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11FBBA58">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Pr="004B21CB" w:rsidRDefault="00E565F4" w:rsidP="00E565F4">
      <w:pPr>
        <w:rPr>
          <w:sz w:val="28"/>
          <w:szCs w:val="28"/>
        </w:rPr>
      </w:pPr>
    </w:p>
    <w:p w14:paraId="2CC7B824" w14:textId="5FD867EB" w:rsidR="00E565F4" w:rsidRPr="004B21CB" w:rsidRDefault="000C4435" w:rsidP="00E565F4">
      <w:pPr>
        <w:rPr>
          <w:b/>
          <w:sz w:val="28"/>
          <w:szCs w:val="28"/>
        </w:rPr>
      </w:pPr>
      <w:r>
        <w:rPr>
          <w:b/>
          <w:sz w:val="28"/>
          <w:szCs w:val="28"/>
        </w:rPr>
        <w:t>Multi-Agency Safeguarding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D6EE6" w:rsidRPr="00D939F1" w14:paraId="7DB0DE2F" w14:textId="77777777" w:rsidTr="66684C1F">
        <w:tc>
          <w:tcPr>
            <w:tcW w:w="1228" w:type="pct"/>
          </w:tcPr>
          <w:p w14:paraId="6CDB697F" w14:textId="10B487FB" w:rsidR="008D6EE6" w:rsidRPr="00D939F1" w:rsidRDefault="008D6EE6" w:rsidP="008D6EE6">
            <w:pPr>
              <w:rPr>
                <w:rFonts w:cs="Arial"/>
                <w:b/>
              </w:rPr>
            </w:pPr>
            <w:r w:rsidRPr="00D939F1">
              <w:rPr>
                <w:rFonts w:cs="Arial"/>
                <w:b/>
              </w:rPr>
              <w:t>Department</w:t>
            </w:r>
            <w:r w:rsidRPr="00D939F1" w:rsidDel="0026105A">
              <w:rPr>
                <w:rFonts w:cs="Arial"/>
                <w:b/>
              </w:rPr>
              <w:t xml:space="preserve"> </w:t>
            </w:r>
          </w:p>
        </w:tc>
        <w:tc>
          <w:tcPr>
            <w:tcW w:w="3772" w:type="pct"/>
          </w:tcPr>
          <w:p w14:paraId="386B0BCF" w14:textId="44DF2EFE" w:rsidR="008D6EE6" w:rsidRPr="00D939F1" w:rsidRDefault="008D6EE6" w:rsidP="008D6EE6">
            <w:pPr>
              <w:rPr>
                <w:rFonts w:cs="Arial"/>
              </w:rPr>
            </w:pPr>
            <w:r>
              <w:rPr>
                <w:rFonts w:cs="Arial"/>
              </w:rPr>
              <w:t>Multi-Agency Safeguarding Coordinator</w:t>
            </w:r>
          </w:p>
        </w:tc>
      </w:tr>
      <w:tr w:rsidR="008D6EE6" w:rsidRPr="00D939F1" w14:paraId="78F00233" w14:textId="77777777" w:rsidTr="66684C1F">
        <w:tc>
          <w:tcPr>
            <w:tcW w:w="1228" w:type="pct"/>
          </w:tcPr>
          <w:p w14:paraId="0548B70D" w14:textId="4F27C61A" w:rsidR="008D6EE6" w:rsidRPr="00D939F1" w:rsidRDefault="008D6EE6" w:rsidP="008D6EE6">
            <w:pPr>
              <w:rPr>
                <w:rFonts w:cs="Arial"/>
                <w:b/>
              </w:rPr>
            </w:pPr>
            <w:r w:rsidRPr="00D939F1">
              <w:rPr>
                <w:rFonts w:cs="Arial"/>
                <w:b/>
              </w:rPr>
              <w:t>Service</w:t>
            </w:r>
            <w:r w:rsidRPr="00D939F1" w:rsidDel="00B274E4">
              <w:rPr>
                <w:rFonts w:cs="Arial"/>
                <w:b/>
              </w:rPr>
              <w:t xml:space="preserve"> </w:t>
            </w:r>
          </w:p>
        </w:tc>
        <w:tc>
          <w:tcPr>
            <w:tcW w:w="3772" w:type="pct"/>
          </w:tcPr>
          <w:p w14:paraId="51A31882" w14:textId="62692624" w:rsidR="008D6EE6" w:rsidRPr="00D939F1" w:rsidRDefault="0099215F" w:rsidP="008D6EE6">
            <w:pPr>
              <w:rPr>
                <w:rFonts w:cs="Arial"/>
              </w:rPr>
            </w:pPr>
            <w:r w:rsidRPr="00F508CA">
              <w:rPr>
                <w:rFonts w:cs="Arial"/>
              </w:rPr>
              <w:t>Children’s Services</w:t>
            </w:r>
          </w:p>
        </w:tc>
      </w:tr>
      <w:tr w:rsidR="008D6EE6" w:rsidRPr="00D939F1" w14:paraId="2B99FFC0" w14:textId="77777777" w:rsidTr="66684C1F">
        <w:trPr>
          <w:trHeight w:val="71"/>
        </w:trPr>
        <w:tc>
          <w:tcPr>
            <w:tcW w:w="1228" w:type="pct"/>
          </w:tcPr>
          <w:p w14:paraId="615D3DF6" w14:textId="43E7A5B7" w:rsidR="008D6EE6" w:rsidRPr="00D939F1" w:rsidRDefault="008D6EE6" w:rsidP="008D6EE6">
            <w:pPr>
              <w:rPr>
                <w:rFonts w:cs="Arial"/>
                <w:b/>
              </w:rPr>
            </w:pPr>
            <w:r w:rsidRPr="00D939F1">
              <w:rPr>
                <w:rFonts w:cs="Arial"/>
                <w:b/>
              </w:rPr>
              <w:t>Grade</w:t>
            </w:r>
          </w:p>
        </w:tc>
        <w:tc>
          <w:tcPr>
            <w:tcW w:w="3772" w:type="pct"/>
          </w:tcPr>
          <w:p w14:paraId="511EF496" w14:textId="00971E32" w:rsidR="008D6EE6" w:rsidRPr="00D939F1" w:rsidRDefault="43D5DE07" w:rsidP="008D6EE6">
            <w:pPr>
              <w:rPr>
                <w:rFonts w:cs="Arial"/>
              </w:rPr>
            </w:pPr>
            <w:r w:rsidRPr="66684C1F">
              <w:rPr>
                <w:rFonts w:cs="Arial"/>
              </w:rPr>
              <w:t>G</w:t>
            </w:r>
          </w:p>
        </w:tc>
      </w:tr>
      <w:tr w:rsidR="008D6EE6" w:rsidRPr="00D939F1" w14:paraId="6AC38155" w14:textId="77777777" w:rsidTr="66684C1F">
        <w:tc>
          <w:tcPr>
            <w:tcW w:w="1228" w:type="pct"/>
          </w:tcPr>
          <w:p w14:paraId="4DF539BF" w14:textId="6659B93B" w:rsidR="008D6EE6" w:rsidRPr="00D939F1" w:rsidRDefault="008D6EE6" w:rsidP="008D6EE6">
            <w:pPr>
              <w:rPr>
                <w:rFonts w:cs="Arial"/>
                <w:b/>
              </w:rPr>
            </w:pPr>
            <w:r w:rsidRPr="00D939F1">
              <w:rPr>
                <w:rFonts w:cs="Arial"/>
                <w:b/>
              </w:rPr>
              <w:t>Reports to</w:t>
            </w:r>
          </w:p>
        </w:tc>
        <w:tc>
          <w:tcPr>
            <w:tcW w:w="3772" w:type="pct"/>
          </w:tcPr>
          <w:p w14:paraId="53B53BC9" w14:textId="3D267A08" w:rsidR="008D6EE6" w:rsidRPr="00D939F1" w:rsidRDefault="0092523C" w:rsidP="008D6EE6">
            <w:pPr>
              <w:rPr>
                <w:rFonts w:cs="Arial"/>
              </w:rPr>
            </w:pPr>
            <w:r>
              <w:rPr>
                <w:rFonts w:cs="Arial"/>
              </w:rPr>
              <w:t>CADS Team Manager</w:t>
            </w:r>
          </w:p>
        </w:tc>
      </w:tr>
      <w:tr w:rsidR="008D6EE6" w:rsidRPr="00D939F1" w14:paraId="60D0A7D6" w14:textId="77777777" w:rsidTr="66684C1F">
        <w:tc>
          <w:tcPr>
            <w:tcW w:w="1228" w:type="pct"/>
          </w:tcPr>
          <w:p w14:paraId="6945889F" w14:textId="1B24018D" w:rsidR="008D6EE6" w:rsidRPr="00D939F1" w:rsidRDefault="008D6EE6" w:rsidP="008D6EE6">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413EE0F" w:rsidR="008D6EE6" w:rsidRPr="00D939F1" w:rsidRDefault="1E434B60" w:rsidP="008D6EE6">
            <w:pPr>
              <w:rPr>
                <w:rFonts w:cs="Arial"/>
              </w:rPr>
            </w:pPr>
            <w:r w:rsidRPr="66684C1F">
              <w:rPr>
                <w:rFonts w:cs="Arial"/>
              </w:rPr>
              <w:t>N/A</w:t>
            </w:r>
          </w:p>
        </w:tc>
      </w:tr>
      <w:tr w:rsidR="008D6EE6" w:rsidRPr="00D939F1" w14:paraId="1A26213F" w14:textId="77777777" w:rsidTr="66684C1F">
        <w:tc>
          <w:tcPr>
            <w:tcW w:w="1228" w:type="pct"/>
          </w:tcPr>
          <w:p w14:paraId="3FC3A6C4" w14:textId="4F5C2E07" w:rsidR="008D6EE6" w:rsidRPr="00D939F1" w:rsidRDefault="008D6EE6" w:rsidP="008D6EE6">
            <w:pPr>
              <w:rPr>
                <w:rFonts w:cs="Arial"/>
                <w:b/>
              </w:rPr>
            </w:pPr>
            <w:r w:rsidRPr="00D939F1">
              <w:rPr>
                <w:rFonts w:cs="Arial"/>
                <w:b/>
              </w:rPr>
              <w:t>Job reference</w:t>
            </w:r>
          </w:p>
        </w:tc>
        <w:tc>
          <w:tcPr>
            <w:tcW w:w="3772" w:type="pct"/>
          </w:tcPr>
          <w:p w14:paraId="4FE187DE" w14:textId="4F01AF27" w:rsidR="008D6EE6" w:rsidRPr="00D939F1" w:rsidRDefault="444C154F" w:rsidP="008D6EE6">
            <w:pPr>
              <w:rPr>
                <w:rFonts w:cs="Arial"/>
              </w:rPr>
            </w:pPr>
            <w:r w:rsidRPr="66684C1F">
              <w:rPr>
                <w:rFonts w:cs="Arial"/>
              </w:rPr>
              <w:t>JE5942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66684C1F">
        <w:tc>
          <w:tcPr>
            <w:tcW w:w="5000" w:type="pct"/>
          </w:tcPr>
          <w:p w14:paraId="48A2DA31" w14:textId="70C3B398" w:rsidR="00640819" w:rsidRPr="00D939F1" w:rsidRDefault="1D10838D" w:rsidP="66684C1F">
            <w:pPr>
              <w:rPr>
                <w:rFonts w:cs="Arial"/>
                <w:color w:val="002060"/>
              </w:rPr>
            </w:pPr>
            <w:r w:rsidRPr="66684C1F">
              <w:rPr>
                <w:rFonts w:cs="Arial"/>
                <w:b/>
                <w:bCs/>
              </w:rPr>
              <w:t>Job Purpose</w:t>
            </w:r>
            <w:r w:rsidR="226A04D1" w:rsidRPr="66684C1F">
              <w:rPr>
                <w:rFonts w:cs="Arial"/>
              </w:rPr>
              <w:t xml:space="preserve"> </w:t>
            </w:r>
          </w:p>
        </w:tc>
      </w:tr>
      <w:tr w:rsidR="00640819" w:rsidRPr="00D939F1" w14:paraId="7B927FED" w14:textId="77777777" w:rsidTr="66684C1F">
        <w:trPr>
          <w:trHeight w:val="1134"/>
        </w:trPr>
        <w:tc>
          <w:tcPr>
            <w:tcW w:w="5000" w:type="pct"/>
          </w:tcPr>
          <w:p w14:paraId="5C56734F" w14:textId="42C5F851" w:rsidR="00E9747A" w:rsidRPr="00D939F1" w:rsidRDefault="004D3365" w:rsidP="00B77FFC">
            <w:pPr>
              <w:rPr>
                <w:rFonts w:cs="Arial"/>
              </w:rPr>
            </w:pPr>
            <w:r>
              <w:rPr>
                <w:rFonts w:cs="Arial"/>
              </w:rPr>
              <w:t xml:space="preserve">The Multi-Agency Safeguarding Coordinator will </w:t>
            </w:r>
            <w:r w:rsidRPr="004D3365">
              <w:rPr>
                <w:rFonts w:cs="Arial"/>
              </w:rPr>
              <w:t>ensure timely and accurate information sharing within the Multi-Agency Safeguarding Hub</w:t>
            </w:r>
            <w:r>
              <w:rPr>
                <w:rFonts w:cs="Arial"/>
              </w:rPr>
              <w:t xml:space="preserve"> (MASH)</w:t>
            </w:r>
            <w:r w:rsidRPr="004D3365">
              <w:rPr>
                <w:rFonts w:cs="Arial"/>
              </w:rPr>
              <w:t>, enabling early and effective decision-making to protect vulnerable children and young people. By coordinating between families and professionals, the position supports</w:t>
            </w:r>
            <w:r w:rsidR="00615EB8">
              <w:rPr>
                <w:rFonts w:cs="Arial"/>
              </w:rPr>
              <w:t xml:space="preserve"> </w:t>
            </w:r>
            <w:r w:rsidR="0000366B">
              <w:rPr>
                <w:rFonts w:cs="Arial"/>
              </w:rPr>
              <w:t>s</w:t>
            </w:r>
            <w:r w:rsidRPr="004D3365">
              <w:rPr>
                <w:rFonts w:cs="Arial"/>
              </w:rPr>
              <w:t xml:space="preserve">ocial </w:t>
            </w:r>
            <w:r w:rsidR="0000366B">
              <w:rPr>
                <w:rFonts w:cs="Arial"/>
              </w:rPr>
              <w:t>w</w:t>
            </w:r>
            <w:r w:rsidRPr="004D3365">
              <w:rPr>
                <w:rFonts w:cs="Arial"/>
              </w:rPr>
              <w:t>orkers in gathering and processing critical details so that appropriate safeguarding actions can be taken promptly. This function is essential for delivering the right support from the right agencies at the earliest point of contact.</w:t>
            </w:r>
          </w:p>
        </w:tc>
      </w:tr>
      <w:tr w:rsidR="00640819" w:rsidRPr="00D939F1" w14:paraId="1ED99E22" w14:textId="77777777" w:rsidTr="66684C1F">
        <w:trPr>
          <w:trHeight w:val="301"/>
        </w:trPr>
        <w:tc>
          <w:tcPr>
            <w:tcW w:w="5000" w:type="pct"/>
          </w:tcPr>
          <w:p w14:paraId="3E42AC52" w14:textId="79BFED95" w:rsidR="00640819" w:rsidRPr="00D939F1" w:rsidRDefault="12EB7903" w:rsidP="66684C1F">
            <w:pPr>
              <w:rPr>
                <w:rFonts w:cs="Arial"/>
                <w:color w:val="002060"/>
              </w:rPr>
            </w:pPr>
            <w:r w:rsidRPr="66684C1F">
              <w:rPr>
                <w:rFonts w:cs="Arial"/>
                <w:b/>
                <w:bCs/>
              </w:rPr>
              <w:t>Context</w:t>
            </w:r>
            <w:r w:rsidR="35A16BB2" w:rsidRPr="66684C1F">
              <w:rPr>
                <w:rFonts w:cs="Arial"/>
                <w:b/>
                <w:bCs/>
              </w:rPr>
              <w:t xml:space="preserve"> </w:t>
            </w:r>
          </w:p>
        </w:tc>
      </w:tr>
      <w:tr w:rsidR="00640819" w:rsidRPr="00D939F1" w14:paraId="5A2B7978" w14:textId="77777777" w:rsidTr="66684C1F">
        <w:trPr>
          <w:trHeight w:val="1134"/>
        </w:trPr>
        <w:tc>
          <w:tcPr>
            <w:tcW w:w="5000" w:type="pct"/>
          </w:tcPr>
          <w:p w14:paraId="6A8AB604" w14:textId="77777777" w:rsidR="00640819" w:rsidRDefault="00640819" w:rsidP="00976AC2">
            <w:pPr>
              <w:rPr>
                <w:rFonts w:cs="Arial"/>
              </w:rPr>
            </w:pPr>
          </w:p>
          <w:p w14:paraId="1D9437C0" w14:textId="7DE4BBF2" w:rsidR="00E9747A" w:rsidRPr="00D939F1" w:rsidRDefault="008907E3" w:rsidP="00976AC2">
            <w:pPr>
              <w:rPr>
                <w:rFonts w:cs="Arial"/>
              </w:rPr>
            </w:pPr>
            <w:r>
              <w:rPr>
                <w:rFonts w:cs="Arial"/>
              </w:rPr>
              <w:t xml:space="preserve">We want to </w:t>
            </w:r>
            <w:r w:rsidR="0083041D" w:rsidRPr="0083041D">
              <w:rPr>
                <w:rFonts w:cs="Arial"/>
              </w:rPr>
              <w:t xml:space="preserve">ensure every child and young person can thrive within safe, supportive families and communities, guided by </w:t>
            </w:r>
            <w:r w:rsidR="00A457F8">
              <w:rPr>
                <w:rFonts w:cs="Arial"/>
              </w:rPr>
              <w:t xml:space="preserve">our </w:t>
            </w:r>
            <w:r w:rsidR="0083041D" w:rsidRPr="0083041D">
              <w:rPr>
                <w:rFonts w:cs="Arial"/>
              </w:rPr>
              <w:t>six Pillars of Practice that promote child-centred, outcome-focused approaches. The Multi-Agency Safeguarding Hub (MASH) is the ‘front door’ for safeguarding, bringing professionals together to share information and make early, informed decisions to protect vulnerable children. The Multi-Agency Safeguarding Coordinator supports this process within the Children’s Advice and Duty Team by gathering and managing critical information to enable timely and effective safeguarding actions.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555033">
        <w:trPr>
          <w:trHeight w:val="315"/>
        </w:trPr>
        <w:tc>
          <w:tcPr>
            <w:tcW w:w="5000" w:type="pct"/>
          </w:tcPr>
          <w:p w14:paraId="0A51EC99" w14:textId="29ADC2D9"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66684C1F">
        <w:trPr>
          <w:trHeight w:val="567"/>
        </w:trPr>
        <w:tc>
          <w:tcPr>
            <w:tcW w:w="5000" w:type="pct"/>
          </w:tcPr>
          <w:p w14:paraId="684CF2F3" w14:textId="1D590B59" w:rsidR="00F318C2" w:rsidRPr="00E3576F" w:rsidRDefault="00E3576F" w:rsidP="00FD01DF">
            <w:pPr>
              <w:spacing w:after="160" w:line="259" w:lineRule="auto"/>
              <w:rPr>
                <w:rFonts w:cs="Arial"/>
              </w:rPr>
            </w:pPr>
            <w:r w:rsidRPr="00675315">
              <w:rPr>
                <w:rFonts w:cs="Arial"/>
              </w:rPr>
              <w:t>Receive and process safeguarding referrals, ensuring timely and accurate information gathering.</w:t>
            </w:r>
            <w:r w:rsidR="00852DED">
              <w:rPr>
                <w:rFonts w:cs="Arial"/>
              </w:rPr>
              <w:t xml:space="preserve">  </w:t>
            </w:r>
            <w:r w:rsidR="00852DED" w:rsidRPr="00EE3252">
              <w:rPr>
                <w:rFonts w:cs="Arial"/>
              </w:rPr>
              <w:t>Triage all information</w:t>
            </w:r>
            <w:r w:rsidR="00852DED">
              <w:rPr>
                <w:rFonts w:cs="Arial"/>
              </w:rPr>
              <w:t xml:space="preserve">, </w:t>
            </w:r>
            <w:r w:rsidR="00852DED" w:rsidRPr="00EE3252">
              <w:rPr>
                <w:rFonts w:cs="Arial"/>
              </w:rPr>
              <w:t>analyse and risk assess to ensure that all contacts are swiftly and accurately processed for authorisation within the set timescales</w:t>
            </w:r>
            <w:r w:rsidR="00852DED">
              <w:rPr>
                <w:rFonts w:cs="Arial"/>
              </w:rPr>
              <w:t>.</w:t>
            </w:r>
          </w:p>
        </w:tc>
      </w:tr>
      <w:tr w:rsidR="00F318C2" w:rsidRPr="00D939F1" w14:paraId="561DCA19" w14:textId="77777777" w:rsidTr="66684C1F">
        <w:trPr>
          <w:trHeight w:val="567"/>
        </w:trPr>
        <w:tc>
          <w:tcPr>
            <w:tcW w:w="5000" w:type="pct"/>
          </w:tcPr>
          <w:p w14:paraId="558FBEA7" w14:textId="77777777" w:rsidR="00CB0D13" w:rsidRPr="00FD01DF" w:rsidRDefault="00CB0D13" w:rsidP="00FD01DF">
            <w:pPr>
              <w:pBdr>
                <w:top w:val="nil"/>
                <w:left w:val="nil"/>
                <w:bottom w:val="nil"/>
                <w:right w:val="nil"/>
                <w:between w:val="nil"/>
                <w:bar w:val="nil"/>
              </w:pBdr>
              <w:contextualSpacing/>
              <w:rPr>
                <w:rFonts w:cs="Arial"/>
              </w:rPr>
            </w:pPr>
            <w:r w:rsidRPr="00FD01DF">
              <w:rPr>
                <w:rFonts w:cs="Arial"/>
              </w:rPr>
              <w:t xml:space="preserve">Provide advice, guidance and challenge with relevant partner organisations and Childrens Services colleagues, on appropriate strategies and signposting to support children and their families, thereby ensuring that all possible options are explored before identifying that the correct pathway is Children’s Services. </w:t>
            </w:r>
          </w:p>
          <w:p w14:paraId="10A99DF7" w14:textId="77777777" w:rsidR="00F318C2" w:rsidRPr="00D939F1" w:rsidRDefault="00F318C2" w:rsidP="00976AC2">
            <w:pPr>
              <w:rPr>
                <w:rFonts w:cs="Arial"/>
                <w:b/>
              </w:rPr>
            </w:pPr>
          </w:p>
        </w:tc>
      </w:tr>
      <w:tr w:rsidR="00F318C2" w:rsidRPr="00D939F1" w14:paraId="36F1310E" w14:textId="77777777" w:rsidTr="66684C1F">
        <w:trPr>
          <w:trHeight w:val="567"/>
        </w:trPr>
        <w:tc>
          <w:tcPr>
            <w:tcW w:w="5000" w:type="pct"/>
          </w:tcPr>
          <w:p w14:paraId="4FDEF1DB" w14:textId="6CE68313" w:rsidR="00F318C2" w:rsidRPr="009C254E" w:rsidRDefault="009C254E" w:rsidP="00852DED">
            <w:pPr>
              <w:spacing w:after="160" w:line="259" w:lineRule="auto"/>
              <w:rPr>
                <w:rFonts w:cs="Arial"/>
              </w:rPr>
            </w:pPr>
            <w:r>
              <w:rPr>
                <w:rFonts w:cs="Arial"/>
              </w:rPr>
              <w:t>Ensure i</w:t>
            </w:r>
            <w:r w:rsidRPr="00BB24C3">
              <w:rPr>
                <w:rFonts w:cs="Arial"/>
              </w:rPr>
              <w:t xml:space="preserve">nformation sharing </w:t>
            </w:r>
            <w:r>
              <w:rPr>
                <w:rFonts w:cs="Arial"/>
              </w:rPr>
              <w:t xml:space="preserve">is </w:t>
            </w:r>
            <w:r w:rsidRPr="00BB24C3">
              <w:rPr>
                <w:rFonts w:cs="Arial"/>
              </w:rPr>
              <w:t>within Data Sharing Protocols</w:t>
            </w:r>
            <w:r w:rsidR="000269CF">
              <w:rPr>
                <w:rFonts w:cs="Arial"/>
              </w:rPr>
              <w:t xml:space="preserve"> and confidentiality and safeguarding </w:t>
            </w:r>
            <w:r w:rsidR="00816A9D">
              <w:rPr>
                <w:rFonts w:cs="Arial"/>
              </w:rPr>
              <w:t xml:space="preserve">policies and </w:t>
            </w:r>
            <w:r w:rsidRPr="00BB24C3">
              <w:rPr>
                <w:rFonts w:cs="Arial"/>
              </w:rPr>
              <w:t>with appropriate agencies</w:t>
            </w:r>
            <w:r>
              <w:rPr>
                <w:rFonts w:cs="Arial"/>
              </w:rPr>
              <w:t>,</w:t>
            </w:r>
            <w:r w:rsidRPr="00BB24C3">
              <w:rPr>
                <w:rFonts w:cs="Arial"/>
              </w:rPr>
              <w:t xml:space="preserve"> to address issues identified at the point of referral. This may also mean sharing information under relevant legislation, where safeguarding issues or criminal activity is suspected. </w:t>
            </w:r>
          </w:p>
        </w:tc>
      </w:tr>
      <w:tr w:rsidR="00F318C2" w:rsidRPr="00D939F1" w14:paraId="6B0299AC" w14:textId="77777777" w:rsidTr="66684C1F">
        <w:trPr>
          <w:trHeight w:val="567"/>
        </w:trPr>
        <w:tc>
          <w:tcPr>
            <w:tcW w:w="5000" w:type="pct"/>
          </w:tcPr>
          <w:p w14:paraId="5DF3BF66" w14:textId="32E21AF2" w:rsidR="00F318C2" w:rsidRPr="00334194" w:rsidRDefault="00A6264A" w:rsidP="00334194">
            <w:pPr>
              <w:spacing w:after="160" w:line="259" w:lineRule="auto"/>
              <w:rPr>
                <w:rFonts w:cs="Arial"/>
              </w:rPr>
            </w:pPr>
            <w:r w:rsidRPr="00675315">
              <w:rPr>
                <w:rFonts w:cs="Arial"/>
              </w:rPr>
              <w:t xml:space="preserve">Communicate with families, carers, and professionals to gather and clarify information regarding referrals received. </w:t>
            </w:r>
          </w:p>
        </w:tc>
      </w:tr>
      <w:tr w:rsidR="00F318C2" w:rsidRPr="00D939F1" w14:paraId="4F21F1F5" w14:textId="77777777" w:rsidTr="66684C1F">
        <w:trPr>
          <w:trHeight w:val="567"/>
        </w:trPr>
        <w:tc>
          <w:tcPr>
            <w:tcW w:w="5000" w:type="pct"/>
          </w:tcPr>
          <w:p w14:paraId="5DCE51B8" w14:textId="7CE8DE20" w:rsidR="00F318C2" w:rsidRPr="00FD01DF" w:rsidRDefault="00FD01DF" w:rsidP="00FD01DF">
            <w:pPr>
              <w:spacing w:after="160" w:line="259" w:lineRule="auto"/>
              <w:rPr>
                <w:rFonts w:cs="Arial"/>
              </w:rPr>
            </w:pPr>
            <w:r w:rsidRPr="00675315">
              <w:rPr>
                <w:rFonts w:cs="Arial"/>
              </w:rPr>
              <w:t>Liaise with partner agencies (police, health, education, housing, etc.) to collect and share relevant safeguarding information.</w:t>
            </w:r>
          </w:p>
        </w:tc>
      </w:tr>
      <w:tr w:rsidR="00F318C2" w:rsidRPr="00D939F1" w14:paraId="5ACDAEDA" w14:textId="77777777" w:rsidTr="66684C1F">
        <w:trPr>
          <w:trHeight w:val="567"/>
        </w:trPr>
        <w:tc>
          <w:tcPr>
            <w:tcW w:w="5000" w:type="pct"/>
          </w:tcPr>
          <w:p w14:paraId="644C3658" w14:textId="06BEE5A4" w:rsidR="00F318C2" w:rsidRPr="00D64D00" w:rsidRDefault="000B2A08" w:rsidP="00D64D00">
            <w:pPr>
              <w:spacing w:after="160" w:line="259" w:lineRule="auto"/>
              <w:rPr>
                <w:rFonts w:cs="Arial"/>
              </w:rPr>
            </w:pPr>
            <w:r w:rsidRPr="00675315">
              <w:rPr>
                <w:rFonts w:cs="Arial"/>
              </w:rPr>
              <w:lastRenderedPageBreak/>
              <w:t xml:space="preserve">Support </w:t>
            </w:r>
            <w:r w:rsidR="0000366B">
              <w:rPr>
                <w:rFonts w:cs="Arial"/>
              </w:rPr>
              <w:t>s</w:t>
            </w:r>
            <w:r w:rsidRPr="00675315">
              <w:rPr>
                <w:rFonts w:cs="Arial"/>
              </w:rPr>
              <w:t xml:space="preserve">ocial </w:t>
            </w:r>
            <w:r w:rsidR="0000366B">
              <w:rPr>
                <w:rFonts w:cs="Arial"/>
              </w:rPr>
              <w:t>w</w:t>
            </w:r>
            <w:r w:rsidRPr="00675315">
              <w:rPr>
                <w:rFonts w:cs="Arial"/>
              </w:rPr>
              <w:t>orkers with initial screening and triage of cases in line with safeguarding procedures.</w:t>
            </w:r>
            <w:r w:rsidR="00D64D00">
              <w:rPr>
                <w:rFonts w:cs="Arial"/>
              </w:rPr>
              <w:t xml:space="preserve">  </w:t>
            </w:r>
            <w:r w:rsidR="00D64D00" w:rsidRPr="00675315">
              <w:rPr>
                <w:rFonts w:cs="Arial"/>
              </w:rPr>
              <w:t>Prioritise cases according to risk level and escalate appropriately</w:t>
            </w:r>
            <w:r w:rsidR="00720F5E">
              <w:rPr>
                <w:rFonts w:cs="Arial"/>
              </w:rPr>
              <w:t xml:space="preserve">, safeguarding and promoting the welfare of </w:t>
            </w:r>
            <w:r w:rsidR="00E00683">
              <w:rPr>
                <w:rFonts w:cs="Arial"/>
              </w:rPr>
              <w:t>children and young people</w:t>
            </w:r>
            <w:r w:rsidR="00A13783">
              <w:rPr>
                <w:rFonts w:cs="Arial"/>
              </w:rPr>
              <w:t>.</w:t>
            </w:r>
          </w:p>
        </w:tc>
      </w:tr>
      <w:tr w:rsidR="00F318C2" w:rsidRPr="00D939F1" w14:paraId="327D0320" w14:textId="77777777" w:rsidTr="66684C1F">
        <w:trPr>
          <w:trHeight w:val="567"/>
        </w:trPr>
        <w:tc>
          <w:tcPr>
            <w:tcW w:w="5000" w:type="pct"/>
          </w:tcPr>
          <w:p w14:paraId="1FB9B5B7" w14:textId="14A5A0FB" w:rsidR="00F318C2" w:rsidRPr="00974E4B" w:rsidRDefault="00974E4B" w:rsidP="00974E4B">
            <w:pPr>
              <w:spacing w:after="160" w:line="259" w:lineRule="auto"/>
              <w:rPr>
                <w:rFonts w:cs="Arial"/>
              </w:rPr>
            </w:pPr>
            <w:r w:rsidRPr="00675315">
              <w:rPr>
                <w:rFonts w:cs="Arial"/>
              </w:rPr>
              <w:t>Uphold professional boundaries and demonstrate empathy, discretion, and resilience when handling sensitive information.</w:t>
            </w:r>
          </w:p>
        </w:tc>
      </w:tr>
      <w:tr w:rsidR="00F318C2" w:rsidRPr="00D939F1" w14:paraId="392DAC61" w14:textId="77777777" w:rsidTr="66684C1F">
        <w:trPr>
          <w:trHeight w:val="567"/>
        </w:trPr>
        <w:tc>
          <w:tcPr>
            <w:tcW w:w="5000" w:type="pct"/>
          </w:tcPr>
          <w:p w14:paraId="00EDADB5" w14:textId="6647B89D" w:rsidR="00F318C2" w:rsidRPr="00C9072A" w:rsidRDefault="00C9072A" w:rsidP="00C9072A">
            <w:pPr>
              <w:spacing w:after="160" w:line="259" w:lineRule="auto"/>
              <w:rPr>
                <w:rFonts w:cs="Arial"/>
              </w:rPr>
            </w:pPr>
            <w:r w:rsidRPr="00675315">
              <w:rPr>
                <w:rFonts w:cs="Arial"/>
              </w:rPr>
              <w:t>Assist in preparing reports, summaries, and chronologies for case discussions and decision-making.</w:t>
            </w:r>
          </w:p>
        </w:tc>
      </w:tr>
      <w:tr w:rsidR="00F01474" w:rsidRPr="00D939F1" w14:paraId="766A3571" w14:textId="77777777" w:rsidTr="66684C1F">
        <w:trPr>
          <w:trHeight w:val="300"/>
        </w:trPr>
        <w:tc>
          <w:tcPr>
            <w:tcW w:w="5000" w:type="pct"/>
          </w:tcPr>
          <w:p w14:paraId="283AE4DA" w14:textId="2B7DFF61" w:rsidR="00F01474" w:rsidRPr="00D939F1" w:rsidRDefault="00F01474" w:rsidP="00976AC2">
            <w:pPr>
              <w:rPr>
                <w:rFonts w:cs="Arial"/>
                <w:color w:val="002060"/>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66684C1F">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66684C1F">
        <w:trPr>
          <w:trHeight w:val="20"/>
        </w:trPr>
        <w:tc>
          <w:tcPr>
            <w:tcW w:w="6516" w:type="dxa"/>
          </w:tcPr>
          <w:p w14:paraId="3B49F781" w14:textId="77777777" w:rsidR="00B85310" w:rsidRDefault="00B85310" w:rsidP="008129F4">
            <w:pPr>
              <w:rPr>
                <w:rFonts w:cs="Arial"/>
                <w:b/>
              </w:rPr>
            </w:pPr>
          </w:p>
          <w:p w14:paraId="40292BD4" w14:textId="77777777" w:rsidR="00721294" w:rsidRPr="00557C11" w:rsidRDefault="00721294" w:rsidP="00721294">
            <w:pPr>
              <w:spacing w:after="160" w:line="259" w:lineRule="auto"/>
              <w:rPr>
                <w:rFonts w:cs="Arial"/>
              </w:rPr>
            </w:pPr>
            <w:r w:rsidRPr="00557C11">
              <w:rPr>
                <w:rFonts w:cs="Arial"/>
              </w:rPr>
              <w:t>Strong</w:t>
            </w:r>
            <w:r>
              <w:rPr>
                <w:rFonts w:cs="Arial"/>
              </w:rPr>
              <w:t xml:space="preserve"> administrative and</w:t>
            </w:r>
            <w:r w:rsidRPr="00557C11">
              <w:rPr>
                <w:rFonts w:cs="Arial"/>
              </w:rPr>
              <w:t xml:space="preserve"> IT skills, including </w:t>
            </w:r>
            <w:r>
              <w:rPr>
                <w:rFonts w:cs="Arial"/>
              </w:rPr>
              <w:t xml:space="preserve">producing reports, </w:t>
            </w:r>
            <w:r w:rsidRPr="00557C11">
              <w:rPr>
                <w:rFonts w:cs="Arial"/>
              </w:rPr>
              <w:t>accurate data entry and use of case management systems.</w:t>
            </w:r>
          </w:p>
          <w:p w14:paraId="06833B3C" w14:textId="77777777" w:rsidR="00721294" w:rsidRDefault="00721294" w:rsidP="00721294">
            <w:pPr>
              <w:spacing w:after="160" w:line="259" w:lineRule="auto"/>
              <w:rPr>
                <w:rFonts w:cs="Arial"/>
              </w:rPr>
            </w:pPr>
            <w:r>
              <w:rPr>
                <w:rFonts w:cs="Arial"/>
              </w:rPr>
              <w:t>Ability to prioritise and manage a caseload effectively, under pressure.</w:t>
            </w:r>
          </w:p>
          <w:p w14:paraId="738430C1" w14:textId="77777777" w:rsidR="00721294" w:rsidRDefault="00721294" w:rsidP="00721294">
            <w:pPr>
              <w:pStyle w:val="Default"/>
            </w:pPr>
            <w:r w:rsidRPr="00966E87">
              <w:t xml:space="preserve">Relevant Safeguarding Qualification or willingness to undertake this training within the first three months. </w:t>
            </w:r>
          </w:p>
          <w:p w14:paraId="314F52A7" w14:textId="77777777" w:rsidR="00721294" w:rsidRDefault="00721294" w:rsidP="00721294">
            <w:pPr>
              <w:pStyle w:val="Default"/>
            </w:pPr>
          </w:p>
          <w:p w14:paraId="4B2291EE" w14:textId="77777777" w:rsidR="00721294" w:rsidRDefault="00721294" w:rsidP="00721294">
            <w:pPr>
              <w:spacing w:after="160" w:line="259" w:lineRule="auto"/>
              <w:rPr>
                <w:rFonts w:cs="Arial"/>
              </w:rPr>
            </w:pPr>
            <w:r>
              <w:rPr>
                <w:rFonts w:cs="Arial"/>
              </w:rPr>
              <w:t>Completion of relevant training for the role.</w:t>
            </w:r>
          </w:p>
          <w:p w14:paraId="08453952" w14:textId="77777777" w:rsidR="00721294" w:rsidRPr="00E56F92" w:rsidRDefault="00721294" w:rsidP="00721294">
            <w:pPr>
              <w:rPr>
                <w:rFonts w:cs="Arial"/>
              </w:rPr>
            </w:pPr>
            <w:r w:rsidRPr="00E56F92">
              <w:rPr>
                <w:rFonts w:cs="Arial"/>
              </w:rPr>
              <w:t>Be able to communicate &amp; influence clearly, appropriately and effectively with members of the public, colleagues, partners, children and their families face to face, verbally, on the telephone and in writing.</w:t>
            </w:r>
          </w:p>
          <w:p w14:paraId="62B4BACE" w14:textId="77777777" w:rsidR="00721294" w:rsidRDefault="00721294" w:rsidP="00721294">
            <w:pPr>
              <w:spacing w:after="160" w:line="259" w:lineRule="auto"/>
              <w:rPr>
                <w:rFonts w:cs="Arial"/>
              </w:rPr>
            </w:pPr>
          </w:p>
          <w:p w14:paraId="4A6F5DA2" w14:textId="77777777" w:rsidR="00721294" w:rsidRDefault="00721294" w:rsidP="00721294">
            <w:pPr>
              <w:rPr>
                <w:rFonts w:cs="Arial"/>
              </w:rPr>
            </w:pPr>
            <w:r w:rsidRPr="00E56F92">
              <w:rPr>
                <w:rFonts w:cs="Arial"/>
              </w:rPr>
              <w:t xml:space="preserve">Ability to exercise and apply sound judgement when assessing risk and advise appropriate action and initiative within designated areas of responsibility. Demonstrable understanding of the </w:t>
            </w:r>
            <w:r>
              <w:rPr>
                <w:rFonts w:cs="Arial"/>
              </w:rPr>
              <w:t>Continuum of Need and factors</w:t>
            </w:r>
            <w:r w:rsidRPr="00E56F92">
              <w:rPr>
                <w:rFonts w:cs="Arial"/>
              </w:rPr>
              <w:t xml:space="preserve"> that determine courses of action.</w:t>
            </w:r>
          </w:p>
          <w:p w14:paraId="2D67DFCD" w14:textId="77777777" w:rsidR="00721294" w:rsidRDefault="00721294" w:rsidP="00721294">
            <w:pPr>
              <w:rPr>
                <w:rFonts w:cs="Arial"/>
              </w:rPr>
            </w:pPr>
          </w:p>
          <w:p w14:paraId="05018E0C" w14:textId="77777777" w:rsidR="00721294" w:rsidRPr="00E56F92" w:rsidRDefault="00721294" w:rsidP="00721294">
            <w:pPr>
              <w:rPr>
                <w:rFonts w:cs="Arial"/>
              </w:rPr>
            </w:pPr>
            <w:r w:rsidRPr="00E56F92">
              <w:rPr>
                <w:rFonts w:cs="Arial"/>
              </w:rPr>
              <w:t>Ability to identify where and when to take the initiative and act appropriately</w:t>
            </w:r>
            <w:r>
              <w:rPr>
                <w:rFonts w:cs="Arial"/>
              </w:rPr>
              <w:t>.</w:t>
            </w:r>
          </w:p>
          <w:p w14:paraId="27B31C48" w14:textId="77777777" w:rsidR="00721294" w:rsidRDefault="00721294" w:rsidP="00721294">
            <w:pPr>
              <w:rPr>
                <w:rFonts w:cs="Arial"/>
              </w:rPr>
            </w:pPr>
          </w:p>
          <w:p w14:paraId="1D50B94B" w14:textId="77777777" w:rsidR="00721294" w:rsidRPr="00E56F92" w:rsidRDefault="00721294" w:rsidP="00721294">
            <w:pPr>
              <w:rPr>
                <w:rFonts w:cs="Arial"/>
              </w:rPr>
            </w:pPr>
            <w:r w:rsidRPr="00E56F92">
              <w:rPr>
                <w:rFonts w:cs="Arial"/>
              </w:rPr>
              <w:t>Ability to maintain a flexible and responsive attitude and approach to people and tasks</w:t>
            </w:r>
            <w:r>
              <w:rPr>
                <w:rFonts w:cs="Arial"/>
              </w:rPr>
              <w:t>.</w:t>
            </w:r>
          </w:p>
          <w:p w14:paraId="3CE1427F" w14:textId="77777777" w:rsidR="00721294" w:rsidRDefault="00721294" w:rsidP="00721294">
            <w:pPr>
              <w:rPr>
                <w:rFonts w:cs="Arial"/>
              </w:rPr>
            </w:pPr>
          </w:p>
          <w:p w14:paraId="28C0CA38" w14:textId="77777777" w:rsidR="00721294" w:rsidRPr="00E56F92" w:rsidRDefault="00721294" w:rsidP="00721294">
            <w:pPr>
              <w:rPr>
                <w:rFonts w:cs="Arial"/>
              </w:rPr>
            </w:pPr>
            <w:r w:rsidRPr="00E56F92">
              <w:rPr>
                <w:rFonts w:cs="Arial"/>
              </w:rPr>
              <w:t>Self-motivated with an ability to work independently and as part of a team.</w:t>
            </w:r>
          </w:p>
          <w:p w14:paraId="071A9625" w14:textId="77777777" w:rsidR="00721294" w:rsidRDefault="00721294" w:rsidP="00721294">
            <w:pPr>
              <w:rPr>
                <w:rFonts w:cs="Arial"/>
              </w:rPr>
            </w:pPr>
          </w:p>
          <w:p w14:paraId="21FECE14" w14:textId="77777777" w:rsidR="00721294" w:rsidRPr="00627BC7" w:rsidRDefault="00721294" w:rsidP="00721294">
            <w:pPr>
              <w:rPr>
                <w:rFonts w:cs="Arial"/>
              </w:rPr>
            </w:pPr>
            <w:r w:rsidRPr="00627BC7">
              <w:rPr>
                <w:rFonts w:cs="Arial"/>
              </w:rPr>
              <w:t>Knowledge of child development from birth to 19 and factors which impede their overall development.</w:t>
            </w:r>
          </w:p>
          <w:p w14:paraId="0299EDAB" w14:textId="77777777" w:rsidR="00B85310" w:rsidRDefault="00B85310" w:rsidP="008129F4">
            <w:pPr>
              <w:rPr>
                <w:rFonts w:cs="Arial"/>
                <w:b/>
              </w:rPr>
            </w:pPr>
          </w:p>
          <w:p w14:paraId="0D4F7E6E" w14:textId="77777777" w:rsidR="003675B8" w:rsidRPr="00A86CB5" w:rsidRDefault="003675B8" w:rsidP="003675B8">
            <w:pPr>
              <w:pStyle w:val="Default"/>
            </w:pPr>
            <w:r>
              <w:t>Advanced Excel</w:t>
            </w:r>
          </w:p>
          <w:p w14:paraId="3DB1FC2F" w14:textId="77777777" w:rsidR="003675B8" w:rsidRDefault="003675B8" w:rsidP="003675B8">
            <w:pPr>
              <w:rPr>
                <w:rFonts w:cs="Arial"/>
              </w:rPr>
            </w:pPr>
          </w:p>
          <w:p w14:paraId="75805126" w14:textId="70245B38" w:rsidR="00B85310" w:rsidRDefault="003675B8" w:rsidP="003675B8">
            <w:pPr>
              <w:rPr>
                <w:rFonts w:cs="Arial"/>
                <w:b/>
              </w:rPr>
            </w:pPr>
            <w:r w:rsidRPr="00E56F92">
              <w:rPr>
                <w:rFonts w:cs="Arial"/>
              </w:rPr>
              <w:t>Knowledge of support services in Norfolk for children, young people and families</w:t>
            </w:r>
            <w:r>
              <w:rPr>
                <w:rFonts w:cs="Arial"/>
              </w:rPr>
              <w:t>.</w:t>
            </w:r>
          </w:p>
          <w:p w14:paraId="4B69E1A5" w14:textId="46C10241" w:rsidR="00B85310" w:rsidRPr="00D939F1" w:rsidRDefault="00B85310" w:rsidP="008129F4">
            <w:pPr>
              <w:rPr>
                <w:rFonts w:cs="Arial"/>
                <w:b/>
              </w:rPr>
            </w:pPr>
          </w:p>
        </w:tc>
        <w:tc>
          <w:tcPr>
            <w:tcW w:w="1607" w:type="dxa"/>
          </w:tcPr>
          <w:p w14:paraId="7C037C7E" w14:textId="77777777" w:rsidR="00B85310" w:rsidRDefault="00B85310" w:rsidP="004E7328">
            <w:pPr>
              <w:jc w:val="center"/>
              <w:rPr>
                <w:rFonts w:cs="Arial"/>
                <w:b/>
              </w:rPr>
            </w:pPr>
          </w:p>
          <w:p w14:paraId="262AA4EE" w14:textId="77777777" w:rsidR="00394D16" w:rsidRDefault="00394D16" w:rsidP="004E7328">
            <w:pPr>
              <w:jc w:val="center"/>
              <w:rPr>
                <w:rFonts w:cs="Arial"/>
                <w:b/>
              </w:rPr>
            </w:pPr>
          </w:p>
          <w:p w14:paraId="4D0616E0"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7F14E966" w14:textId="77777777" w:rsidR="00394D16" w:rsidRDefault="00394D16" w:rsidP="004E7328">
            <w:pPr>
              <w:jc w:val="center"/>
              <w:rPr>
                <w:rFonts w:cs="Arial"/>
                <w:b/>
              </w:rPr>
            </w:pPr>
          </w:p>
          <w:p w14:paraId="3424DD00" w14:textId="77777777" w:rsidR="00394D16" w:rsidRDefault="00394D16" w:rsidP="004E7328">
            <w:pPr>
              <w:jc w:val="center"/>
              <w:rPr>
                <w:rFonts w:cs="Arial"/>
                <w:b/>
              </w:rPr>
            </w:pPr>
          </w:p>
          <w:p w14:paraId="053F14FB"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2CAFEC4A" w14:textId="77777777" w:rsidR="00394D16" w:rsidRDefault="00394D16" w:rsidP="004E7328">
            <w:pPr>
              <w:jc w:val="center"/>
              <w:rPr>
                <w:rFonts w:cs="Arial"/>
                <w:b/>
              </w:rPr>
            </w:pPr>
          </w:p>
          <w:p w14:paraId="09A0C05C" w14:textId="77777777" w:rsidR="00394D16" w:rsidRDefault="00394D16" w:rsidP="004E7328">
            <w:pPr>
              <w:jc w:val="center"/>
              <w:rPr>
                <w:rFonts w:cs="Arial"/>
                <w:b/>
              </w:rPr>
            </w:pPr>
          </w:p>
          <w:p w14:paraId="770042BD"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10CDB301" w14:textId="77777777" w:rsidR="00394D16" w:rsidRDefault="00394D16" w:rsidP="00394D16">
            <w:pPr>
              <w:jc w:val="center"/>
              <w:rPr>
                <w:rFonts w:ascii="Wingdings" w:eastAsia="Wingdings" w:hAnsi="Wingdings" w:cs="Wingdings"/>
                <w:b/>
              </w:rPr>
            </w:pPr>
          </w:p>
          <w:p w14:paraId="7611E31B" w14:textId="77777777" w:rsidR="00394D16" w:rsidRDefault="00394D16" w:rsidP="00394D16">
            <w:pPr>
              <w:jc w:val="center"/>
              <w:rPr>
                <w:rFonts w:ascii="Wingdings" w:eastAsia="Wingdings" w:hAnsi="Wingdings" w:cs="Wingdings"/>
                <w:b/>
              </w:rPr>
            </w:pPr>
          </w:p>
          <w:p w14:paraId="3595EA8E"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674A781B" w14:textId="77777777" w:rsidR="00394D16" w:rsidRDefault="00394D16" w:rsidP="00394D16">
            <w:pPr>
              <w:jc w:val="center"/>
              <w:rPr>
                <w:rFonts w:ascii="Wingdings" w:eastAsia="Wingdings" w:hAnsi="Wingdings" w:cs="Wingdings"/>
                <w:b/>
              </w:rPr>
            </w:pPr>
          </w:p>
          <w:p w14:paraId="3CE8446D" w14:textId="77777777" w:rsidR="00394D16" w:rsidRDefault="00394D16" w:rsidP="00394D16">
            <w:pPr>
              <w:jc w:val="center"/>
              <w:rPr>
                <w:rFonts w:ascii="Wingdings" w:eastAsia="Wingdings" w:hAnsi="Wingdings" w:cs="Wingdings"/>
                <w:b/>
              </w:rPr>
            </w:pPr>
          </w:p>
          <w:p w14:paraId="49E4F931"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6A6BF00C" w14:textId="77777777" w:rsidR="00394D16" w:rsidRDefault="00394D16" w:rsidP="00394D16">
            <w:pPr>
              <w:jc w:val="center"/>
              <w:rPr>
                <w:rFonts w:ascii="Wingdings" w:eastAsia="Wingdings" w:hAnsi="Wingdings" w:cs="Wingdings"/>
                <w:b/>
              </w:rPr>
            </w:pPr>
          </w:p>
          <w:p w14:paraId="033C914B" w14:textId="77777777" w:rsidR="00394D16" w:rsidRDefault="00394D16" w:rsidP="00394D16">
            <w:pPr>
              <w:jc w:val="center"/>
              <w:rPr>
                <w:rFonts w:ascii="Wingdings" w:eastAsia="Wingdings" w:hAnsi="Wingdings" w:cs="Wingdings"/>
                <w:b/>
              </w:rPr>
            </w:pPr>
          </w:p>
          <w:p w14:paraId="6FB9C387" w14:textId="77777777" w:rsidR="00394D16" w:rsidRDefault="00394D16" w:rsidP="00394D16">
            <w:pPr>
              <w:jc w:val="center"/>
              <w:rPr>
                <w:rFonts w:ascii="Wingdings" w:eastAsia="Wingdings" w:hAnsi="Wingdings" w:cs="Wingdings"/>
                <w:b/>
              </w:rPr>
            </w:pPr>
          </w:p>
          <w:p w14:paraId="243ACDBD" w14:textId="77777777" w:rsidR="00394D16" w:rsidRDefault="00394D16" w:rsidP="00394D16">
            <w:pPr>
              <w:rPr>
                <w:rFonts w:ascii="Wingdings" w:eastAsia="Wingdings" w:hAnsi="Wingdings" w:cs="Wingdings"/>
                <w:b/>
              </w:rPr>
            </w:pPr>
          </w:p>
          <w:p w14:paraId="5EF98C88" w14:textId="77777777" w:rsidR="00394D16" w:rsidRDefault="00394D16" w:rsidP="00394D16">
            <w:pPr>
              <w:jc w:val="center"/>
              <w:rPr>
                <w:rFonts w:ascii="Wingdings" w:eastAsia="Wingdings" w:hAnsi="Wingdings" w:cs="Wingdings"/>
                <w:b/>
              </w:rPr>
            </w:pPr>
          </w:p>
          <w:p w14:paraId="48B92FB8"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693A7EB3" w14:textId="77777777" w:rsidR="00394D16" w:rsidRDefault="00394D16" w:rsidP="00394D16">
            <w:pPr>
              <w:jc w:val="center"/>
              <w:rPr>
                <w:rFonts w:ascii="Wingdings" w:eastAsia="Wingdings" w:hAnsi="Wingdings" w:cs="Wingdings"/>
                <w:b/>
              </w:rPr>
            </w:pPr>
          </w:p>
          <w:p w14:paraId="2D1534AF" w14:textId="77777777" w:rsidR="00394D16" w:rsidRDefault="00394D16" w:rsidP="00394D16">
            <w:pPr>
              <w:jc w:val="center"/>
              <w:rPr>
                <w:rFonts w:ascii="Wingdings" w:eastAsia="Wingdings" w:hAnsi="Wingdings" w:cs="Wingdings"/>
                <w:b/>
              </w:rPr>
            </w:pPr>
          </w:p>
          <w:p w14:paraId="1A421C30" w14:textId="77777777" w:rsidR="00394D16" w:rsidRDefault="00394D16" w:rsidP="00394D16">
            <w:pPr>
              <w:jc w:val="center"/>
              <w:rPr>
                <w:rFonts w:ascii="Wingdings" w:eastAsia="Wingdings" w:hAnsi="Wingdings" w:cs="Wingdings"/>
                <w:b/>
              </w:rPr>
            </w:pPr>
          </w:p>
          <w:p w14:paraId="37F7DA1C" w14:textId="77777777" w:rsidR="00394D16" w:rsidRDefault="00394D16" w:rsidP="00394D16">
            <w:pPr>
              <w:jc w:val="center"/>
              <w:rPr>
                <w:rFonts w:ascii="Wingdings" w:eastAsia="Wingdings" w:hAnsi="Wingdings" w:cs="Wingdings"/>
                <w:b/>
              </w:rPr>
            </w:pPr>
          </w:p>
          <w:p w14:paraId="0E101BD9"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0925E6B3" w14:textId="77777777" w:rsidR="00394D16" w:rsidRDefault="00394D16" w:rsidP="00394D16">
            <w:pPr>
              <w:jc w:val="center"/>
              <w:rPr>
                <w:rFonts w:ascii="Wingdings" w:eastAsia="Wingdings" w:hAnsi="Wingdings" w:cs="Wingdings"/>
                <w:b/>
              </w:rPr>
            </w:pPr>
          </w:p>
          <w:p w14:paraId="620C1DFD" w14:textId="77777777" w:rsidR="00394D16" w:rsidRDefault="00394D16" w:rsidP="00394D16">
            <w:pPr>
              <w:jc w:val="center"/>
              <w:rPr>
                <w:rFonts w:ascii="Wingdings" w:eastAsia="Wingdings" w:hAnsi="Wingdings" w:cs="Wingdings"/>
                <w:b/>
              </w:rPr>
            </w:pPr>
          </w:p>
          <w:p w14:paraId="2D0467FB"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4D943641" w14:textId="77777777" w:rsidR="00394D16" w:rsidRDefault="00394D16" w:rsidP="00394D16">
            <w:pPr>
              <w:jc w:val="center"/>
              <w:rPr>
                <w:rFonts w:ascii="Wingdings" w:eastAsia="Wingdings" w:hAnsi="Wingdings" w:cs="Wingdings"/>
                <w:b/>
              </w:rPr>
            </w:pPr>
          </w:p>
          <w:p w14:paraId="6C8EEE16" w14:textId="77777777" w:rsidR="00394D16" w:rsidRDefault="00394D16" w:rsidP="00394D16">
            <w:pPr>
              <w:jc w:val="center"/>
              <w:rPr>
                <w:rFonts w:ascii="Wingdings" w:eastAsia="Wingdings" w:hAnsi="Wingdings" w:cs="Wingdings"/>
                <w:b/>
              </w:rPr>
            </w:pPr>
          </w:p>
          <w:p w14:paraId="13C23D76"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2BC7317C" w14:textId="77777777" w:rsidR="00394D16" w:rsidRDefault="00394D16" w:rsidP="00394D16">
            <w:pPr>
              <w:jc w:val="center"/>
              <w:rPr>
                <w:rFonts w:ascii="Wingdings" w:eastAsia="Wingdings" w:hAnsi="Wingdings" w:cs="Wingdings"/>
                <w:b/>
              </w:rPr>
            </w:pPr>
          </w:p>
          <w:p w14:paraId="3D1D534B" w14:textId="77777777" w:rsidR="00394D16" w:rsidRDefault="00394D16" w:rsidP="00394D16">
            <w:pPr>
              <w:jc w:val="center"/>
              <w:rPr>
                <w:rFonts w:ascii="Wingdings" w:eastAsia="Wingdings" w:hAnsi="Wingdings" w:cs="Wingdings"/>
                <w:b/>
              </w:rPr>
            </w:pPr>
          </w:p>
          <w:p w14:paraId="13D59732" w14:textId="77777777" w:rsidR="00394D16" w:rsidRDefault="00394D16" w:rsidP="00394D16">
            <w:pPr>
              <w:jc w:val="center"/>
              <w:rPr>
                <w:rFonts w:ascii="Wingdings" w:eastAsia="Wingdings" w:hAnsi="Wingdings" w:cs="Wingdings"/>
                <w:b/>
              </w:rPr>
            </w:pPr>
          </w:p>
          <w:p w14:paraId="0C43CFF2" w14:textId="77777777" w:rsidR="00394D16" w:rsidRDefault="00394D16" w:rsidP="00394D16">
            <w:pPr>
              <w:jc w:val="center"/>
              <w:rPr>
                <w:rFonts w:ascii="Wingdings" w:eastAsia="Wingdings" w:hAnsi="Wingdings" w:cs="Wingdings"/>
                <w:b/>
              </w:rPr>
            </w:pPr>
            <w:r>
              <w:rPr>
                <w:rFonts w:ascii="Wingdings" w:eastAsia="Wingdings" w:hAnsi="Wingdings" w:cs="Wingdings"/>
                <w:b/>
              </w:rPr>
              <w:t>ü</w:t>
            </w:r>
          </w:p>
          <w:p w14:paraId="5E235369" w14:textId="77777777" w:rsidR="00394D16" w:rsidRDefault="00394D16" w:rsidP="00394D16">
            <w:pPr>
              <w:jc w:val="center"/>
              <w:rPr>
                <w:rFonts w:ascii="Wingdings" w:eastAsia="Wingdings" w:hAnsi="Wingdings" w:cs="Wingdings"/>
                <w:b/>
              </w:rPr>
            </w:pPr>
          </w:p>
          <w:p w14:paraId="19214944" w14:textId="77777777" w:rsidR="00394D16" w:rsidRDefault="00394D16" w:rsidP="00394D16">
            <w:pPr>
              <w:jc w:val="center"/>
              <w:rPr>
                <w:rFonts w:ascii="Wingdings" w:eastAsia="Wingdings" w:hAnsi="Wingdings" w:cs="Wingdings"/>
                <w:b/>
              </w:rPr>
            </w:pPr>
          </w:p>
          <w:p w14:paraId="28EA89E7" w14:textId="77777777" w:rsidR="00394D16" w:rsidRDefault="00394D16" w:rsidP="00394D16">
            <w:pPr>
              <w:jc w:val="center"/>
              <w:rPr>
                <w:rFonts w:ascii="Wingdings" w:eastAsia="Wingdings" w:hAnsi="Wingdings" w:cs="Wingdings"/>
                <w:b/>
              </w:rPr>
            </w:pPr>
          </w:p>
          <w:p w14:paraId="53948BE8" w14:textId="77777777" w:rsidR="00394D16" w:rsidRDefault="00394D16" w:rsidP="004E7328">
            <w:pPr>
              <w:jc w:val="center"/>
              <w:rPr>
                <w:rFonts w:cs="Arial"/>
                <w:b/>
              </w:rPr>
            </w:pPr>
          </w:p>
          <w:p w14:paraId="0ECF6062" w14:textId="77777777" w:rsidR="00394D16" w:rsidRDefault="00394D16" w:rsidP="004E7328">
            <w:pPr>
              <w:jc w:val="center"/>
              <w:rPr>
                <w:rFonts w:cs="Arial"/>
                <w:b/>
              </w:rPr>
            </w:pPr>
          </w:p>
          <w:p w14:paraId="38024C5C" w14:textId="77777777" w:rsidR="00394D16" w:rsidRPr="00D939F1" w:rsidRDefault="00394D16" w:rsidP="00394D16">
            <w:pPr>
              <w:rPr>
                <w:rFonts w:cs="Arial"/>
                <w:b/>
              </w:rPr>
            </w:pPr>
          </w:p>
        </w:tc>
        <w:tc>
          <w:tcPr>
            <w:tcW w:w="1505" w:type="dxa"/>
          </w:tcPr>
          <w:p w14:paraId="6CE8B558" w14:textId="77777777" w:rsidR="00B85310" w:rsidRDefault="00B85310" w:rsidP="004E7328">
            <w:pPr>
              <w:jc w:val="center"/>
              <w:rPr>
                <w:rFonts w:cs="Arial"/>
                <w:b/>
              </w:rPr>
            </w:pPr>
          </w:p>
          <w:p w14:paraId="303F2BA1" w14:textId="77777777" w:rsidR="003675B8" w:rsidRDefault="003675B8" w:rsidP="004E7328">
            <w:pPr>
              <w:jc w:val="center"/>
              <w:rPr>
                <w:rFonts w:cs="Arial"/>
                <w:b/>
              </w:rPr>
            </w:pPr>
          </w:p>
          <w:p w14:paraId="0BF3B499" w14:textId="77777777" w:rsidR="003675B8" w:rsidRDefault="003675B8" w:rsidP="004E7328">
            <w:pPr>
              <w:jc w:val="center"/>
              <w:rPr>
                <w:rFonts w:cs="Arial"/>
                <w:b/>
              </w:rPr>
            </w:pPr>
          </w:p>
          <w:p w14:paraId="5D9E3C88" w14:textId="77777777" w:rsidR="003675B8" w:rsidRDefault="003675B8" w:rsidP="004E7328">
            <w:pPr>
              <w:jc w:val="center"/>
              <w:rPr>
                <w:rFonts w:cs="Arial"/>
                <w:b/>
              </w:rPr>
            </w:pPr>
          </w:p>
          <w:p w14:paraId="7FFBD4D8" w14:textId="77777777" w:rsidR="003675B8" w:rsidRDefault="003675B8" w:rsidP="004E7328">
            <w:pPr>
              <w:jc w:val="center"/>
              <w:rPr>
                <w:rFonts w:cs="Arial"/>
                <w:b/>
              </w:rPr>
            </w:pPr>
          </w:p>
          <w:p w14:paraId="4B79EABB" w14:textId="77777777" w:rsidR="003675B8" w:rsidRDefault="003675B8" w:rsidP="004E7328">
            <w:pPr>
              <w:jc w:val="center"/>
              <w:rPr>
                <w:rFonts w:cs="Arial"/>
                <w:b/>
              </w:rPr>
            </w:pPr>
          </w:p>
          <w:p w14:paraId="6441FE7B" w14:textId="77777777" w:rsidR="003675B8" w:rsidRDefault="003675B8" w:rsidP="004E7328">
            <w:pPr>
              <w:jc w:val="center"/>
              <w:rPr>
                <w:rFonts w:cs="Arial"/>
                <w:b/>
              </w:rPr>
            </w:pPr>
          </w:p>
          <w:p w14:paraId="0DBAEE63" w14:textId="77777777" w:rsidR="003675B8" w:rsidRDefault="003675B8" w:rsidP="004E7328">
            <w:pPr>
              <w:jc w:val="center"/>
              <w:rPr>
                <w:rFonts w:cs="Arial"/>
                <w:b/>
              </w:rPr>
            </w:pPr>
          </w:p>
          <w:p w14:paraId="68288A1D" w14:textId="77777777" w:rsidR="003675B8" w:rsidRDefault="003675B8" w:rsidP="004E7328">
            <w:pPr>
              <w:jc w:val="center"/>
              <w:rPr>
                <w:rFonts w:cs="Arial"/>
                <w:b/>
              </w:rPr>
            </w:pPr>
          </w:p>
          <w:p w14:paraId="2D9E88F5" w14:textId="77777777" w:rsidR="003675B8" w:rsidRDefault="003675B8" w:rsidP="004E7328">
            <w:pPr>
              <w:jc w:val="center"/>
              <w:rPr>
                <w:rFonts w:cs="Arial"/>
                <w:b/>
              </w:rPr>
            </w:pPr>
          </w:p>
          <w:p w14:paraId="2855EBD6" w14:textId="77777777" w:rsidR="003675B8" w:rsidRDefault="003675B8" w:rsidP="004E7328">
            <w:pPr>
              <w:jc w:val="center"/>
              <w:rPr>
                <w:rFonts w:cs="Arial"/>
                <w:b/>
              </w:rPr>
            </w:pPr>
          </w:p>
          <w:p w14:paraId="12345FDC" w14:textId="77777777" w:rsidR="003675B8" w:rsidRDefault="003675B8" w:rsidP="004E7328">
            <w:pPr>
              <w:jc w:val="center"/>
              <w:rPr>
                <w:rFonts w:cs="Arial"/>
                <w:b/>
              </w:rPr>
            </w:pPr>
          </w:p>
          <w:p w14:paraId="1828E9CD" w14:textId="77777777" w:rsidR="003675B8" w:rsidRDefault="003675B8" w:rsidP="004E7328">
            <w:pPr>
              <w:jc w:val="center"/>
              <w:rPr>
                <w:rFonts w:cs="Arial"/>
                <w:b/>
              </w:rPr>
            </w:pPr>
          </w:p>
          <w:p w14:paraId="71B4ACA6" w14:textId="77777777" w:rsidR="003675B8" w:rsidRDefault="003675B8" w:rsidP="004E7328">
            <w:pPr>
              <w:jc w:val="center"/>
              <w:rPr>
                <w:rFonts w:cs="Arial"/>
                <w:b/>
              </w:rPr>
            </w:pPr>
          </w:p>
          <w:p w14:paraId="14EE397E" w14:textId="77777777" w:rsidR="003675B8" w:rsidRDefault="003675B8" w:rsidP="004E7328">
            <w:pPr>
              <w:jc w:val="center"/>
              <w:rPr>
                <w:rFonts w:cs="Arial"/>
                <w:b/>
              </w:rPr>
            </w:pPr>
          </w:p>
          <w:p w14:paraId="7F3FC337" w14:textId="77777777" w:rsidR="003675B8" w:rsidRDefault="003675B8" w:rsidP="004E7328">
            <w:pPr>
              <w:jc w:val="center"/>
              <w:rPr>
                <w:rFonts w:cs="Arial"/>
                <w:b/>
              </w:rPr>
            </w:pPr>
          </w:p>
          <w:p w14:paraId="1214DD1A" w14:textId="77777777" w:rsidR="003675B8" w:rsidRDefault="003675B8" w:rsidP="004E7328">
            <w:pPr>
              <w:jc w:val="center"/>
              <w:rPr>
                <w:rFonts w:cs="Arial"/>
                <w:b/>
              </w:rPr>
            </w:pPr>
          </w:p>
          <w:p w14:paraId="65E9EE88" w14:textId="77777777" w:rsidR="003675B8" w:rsidRDefault="003675B8" w:rsidP="004E7328">
            <w:pPr>
              <w:jc w:val="center"/>
              <w:rPr>
                <w:rFonts w:cs="Arial"/>
                <w:b/>
              </w:rPr>
            </w:pPr>
          </w:p>
          <w:p w14:paraId="314C640D" w14:textId="77777777" w:rsidR="003675B8" w:rsidRDefault="003675B8" w:rsidP="004E7328">
            <w:pPr>
              <w:jc w:val="center"/>
              <w:rPr>
                <w:rFonts w:cs="Arial"/>
                <w:b/>
              </w:rPr>
            </w:pPr>
          </w:p>
          <w:p w14:paraId="554ECBE0" w14:textId="77777777" w:rsidR="003675B8" w:rsidRDefault="003675B8" w:rsidP="004E7328">
            <w:pPr>
              <w:jc w:val="center"/>
              <w:rPr>
                <w:rFonts w:cs="Arial"/>
                <w:b/>
              </w:rPr>
            </w:pPr>
          </w:p>
          <w:p w14:paraId="7D399300" w14:textId="77777777" w:rsidR="003675B8" w:rsidRDefault="003675B8" w:rsidP="004E7328">
            <w:pPr>
              <w:jc w:val="center"/>
              <w:rPr>
                <w:rFonts w:cs="Arial"/>
                <w:b/>
              </w:rPr>
            </w:pPr>
          </w:p>
          <w:p w14:paraId="5AD446E1" w14:textId="77777777" w:rsidR="003675B8" w:rsidRDefault="003675B8" w:rsidP="004E7328">
            <w:pPr>
              <w:jc w:val="center"/>
              <w:rPr>
                <w:rFonts w:cs="Arial"/>
                <w:b/>
              </w:rPr>
            </w:pPr>
          </w:p>
          <w:p w14:paraId="284E3288" w14:textId="77777777" w:rsidR="003675B8" w:rsidRDefault="003675B8" w:rsidP="004E7328">
            <w:pPr>
              <w:jc w:val="center"/>
              <w:rPr>
                <w:rFonts w:cs="Arial"/>
                <w:b/>
              </w:rPr>
            </w:pPr>
          </w:p>
          <w:p w14:paraId="11EF626F" w14:textId="77777777" w:rsidR="003675B8" w:rsidRDefault="003675B8" w:rsidP="004E7328">
            <w:pPr>
              <w:jc w:val="center"/>
              <w:rPr>
                <w:rFonts w:cs="Arial"/>
                <w:b/>
              </w:rPr>
            </w:pPr>
          </w:p>
          <w:p w14:paraId="3FB66683" w14:textId="77777777" w:rsidR="003675B8" w:rsidRDefault="003675B8" w:rsidP="004E7328">
            <w:pPr>
              <w:jc w:val="center"/>
              <w:rPr>
                <w:rFonts w:cs="Arial"/>
                <w:b/>
              </w:rPr>
            </w:pPr>
          </w:p>
          <w:p w14:paraId="12C6E617" w14:textId="77777777" w:rsidR="003675B8" w:rsidRDefault="003675B8" w:rsidP="004E7328">
            <w:pPr>
              <w:jc w:val="center"/>
              <w:rPr>
                <w:rFonts w:cs="Arial"/>
                <w:b/>
              </w:rPr>
            </w:pPr>
          </w:p>
          <w:p w14:paraId="08C53E6C" w14:textId="77777777" w:rsidR="003675B8" w:rsidRDefault="003675B8" w:rsidP="004E7328">
            <w:pPr>
              <w:jc w:val="center"/>
              <w:rPr>
                <w:rFonts w:cs="Arial"/>
                <w:b/>
              </w:rPr>
            </w:pPr>
          </w:p>
          <w:p w14:paraId="004931A4" w14:textId="77777777" w:rsidR="003675B8" w:rsidRDefault="003675B8" w:rsidP="004E7328">
            <w:pPr>
              <w:jc w:val="center"/>
              <w:rPr>
                <w:rFonts w:cs="Arial"/>
                <w:b/>
              </w:rPr>
            </w:pPr>
          </w:p>
          <w:p w14:paraId="50B43B2D" w14:textId="77777777" w:rsidR="003675B8" w:rsidRDefault="003675B8" w:rsidP="004E7328">
            <w:pPr>
              <w:jc w:val="center"/>
              <w:rPr>
                <w:rFonts w:cs="Arial"/>
                <w:b/>
              </w:rPr>
            </w:pPr>
          </w:p>
          <w:p w14:paraId="49F5ABA1" w14:textId="77777777" w:rsidR="003675B8" w:rsidRDefault="003675B8" w:rsidP="004E7328">
            <w:pPr>
              <w:jc w:val="center"/>
              <w:rPr>
                <w:rFonts w:cs="Arial"/>
                <w:b/>
              </w:rPr>
            </w:pPr>
          </w:p>
          <w:p w14:paraId="7A28644C" w14:textId="77777777" w:rsidR="003675B8" w:rsidRDefault="003675B8" w:rsidP="004E7328">
            <w:pPr>
              <w:jc w:val="center"/>
              <w:rPr>
                <w:rFonts w:cs="Arial"/>
                <w:b/>
              </w:rPr>
            </w:pPr>
          </w:p>
          <w:p w14:paraId="68AEFF08" w14:textId="77777777" w:rsidR="003675B8" w:rsidRDefault="003675B8" w:rsidP="004E7328">
            <w:pPr>
              <w:jc w:val="center"/>
              <w:rPr>
                <w:rFonts w:cs="Arial"/>
                <w:b/>
              </w:rPr>
            </w:pPr>
          </w:p>
          <w:p w14:paraId="2E1051E2" w14:textId="77777777" w:rsidR="003675B8" w:rsidRDefault="003675B8" w:rsidP="004E7328">
            <w:pPr>
              <w:jc w:val="center"/>
              <w:rPr>
                <w:rFonts w:cs="Arial"/>
                <w:b/>
              </w:rPr>
            </w:pPr>
          </w:p>
          <w:p w14:paraId="0BF67102" w14:textId="77777777" w:rsidR="003675B8" w:rsidRDefault="003675B8" w:rsidP="004E7328">
            <w:pPr>
              <w:jc w:val="center"/>
              <w:rPr>
                <w:rFonts w:cs="Arial"/>
                <w:b/>
              </w:rPr>
            </w:pPr>
          </w:p>
          <w:p w14:paraId="01D05488" w14:textId="77777777" w:rsidR="003675B8" w:rsidRDefault="003675B8" w:rsidP="004E7328">
            <w:pPr>
              <w:jc w:val="center"/>
              <w:rPr>
                <w:rFonts w:cs="Arial"/>
                <w:b/>
              </w:rPr>
            </w:pPr>
          </w:p>
          <w:p w14:paraId="5D458E64" w14:textId="1AF7BA1F" w:rsidR="003675B8" w:rsidRDefault="003675B8" w:rsidP="003675B8">
            <w:pPr>
              <w:rPr>
                <w:rFonts w:ascii="Wingdings" w:eastAsia="Wingdings" w:hAnsi="Wingdings" w:cs="Wingdings"/>
                <w:b/>
              </w:rPr>
            </w:pPr>
            <w:r>
              <w:rPr>
                <w:rFonts w:cs="Arial"/>
                <w:b/>
              </w:rPr>
              <w:t xml:space="preserve">        </w:t>
            </w:r>
            <w:r>
              <w:rPr>
                <w:rFonts w:ascii="Wingdings" w:eastAsia="Wingdings" w:hAnsi="Wingdings" w:cs="Wingdings"/>
                <w:b/>
              </w:rPr>
              <w:t>ü</w:t>
            </w:r>
          </w:p>
          <w:p w14:paraId="5AF73F38" w14:textId="77777777" w:rsidR="003675B8" w:rsidRDefault="003675B8" w:rsidP="003675B8">
            <w:pPr>
              <w:rPr>
                <w:rFonts w:ascii="Wingdings" w:eastAsia="Wingdings" w:hAnsi="Wingdings" w:cs="Wingdings"/>
                <w:b/>
              </w:rPr>
            </w:pPr>
          </w:p>
          <w:p w14:paraId="1018B472" w14:textId="77777777" w:rsidR="003675B8" w:rsidRDefault="003675B8" w:rsidP="003675B8">
            <w:pPr>
              <w:rPr>
                <w:rFonts w:ascii="Wingdings" w:eastAsia="Wingdings" w:hAnsi="Wingdings" w:cs="Wingdings"/>
                <w:b/>
              </w:rPr>
            </w:pPr>
          </w:p>
          <w:p w14:paraId="38FCCD33" w14:textId="77777777" w:rsidR="003675B8" w:rsidRDefault="003675B8" w:rsidP="003675B8">
            <w:pPr>
              <w:jc w:val="center"/>
              <w:rPr>
                <w:rFonts w:ascii="Wingdings" w:eastAsia="Wingdings" w:hAnsi="Wingdings" w:cs="Wingdings"/>
                <w:b/>
              </w:rPr>
            </w:pPr>
            <w:r>
              <w:rPr>
                <w:rFonts w:ascii="Wingdings" w:eastAsia="Wingdings" w:hAnsi="Wingdings" w:cs="Wingdings"/>
                <w:b/>
              </w:rPr>
              <w:t>ü</w:t>
            </w:r>
          </w:p>
          <w:p w14:paraId="105571D6" w14:textId="77777777" w:rsidR="003675B8" w:rsidRDefault="003675B8" w:rsidP="003675B8">
            <w:pPr>
              <w:rPr>
                <w:rFonts w:ascii="Wingdings" w:eastAsia="Wingdings" w:hAnsi="Wingdings" w:cs="Wingdings"/>
                <w:b/>
              </w:rPr>
            </w:pPr>
          </w:p>
          <w:p w14:paraId="4B3841F5" w14:textId="5074833F" w:rsidR="003675B8" w:rsidRPr="00D939F1" w:rsidRDefault="003675B8" w:rsidP="003675B8">
            <w:pPr>
              <w:rPr>
                <w:rFonts w:cs="Arial"/>
                <w:b/>
              </w:rPr>
            </w:pPr>
          </w:p>
        </w:tc>
      </w:tr>
      <w:tr w:rsidR="00CB17D5" w:rsidRPr="00D939F1" w14:paraId="771F6324" w14:textId="77777777" w:rsidTr="66684C1F">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66684C1F">
        <w:trPr>
          <w:trHeight w:val="20"/>
        </w:trPr>
        <w:tc>
          <w:tcPr>
            <w:tcW w:w="6516" w:type="dxa"/>
          </w:tcPr>
          <w:p w14:paraId="1B09E75B" w14:textId="77777777" w:rsidR="00B85310" w:rsidRDefault="00B85310" w:rsidP="008129F4">
            <w:pPr>
              <w:rPr>
                <w:rFonts w:cs="Arial"/>
                <w:b/>
              </w:rPr>
            </w:pPr>
          </w:p>
          <w:p w14:paraId="1A7A5E6F" w14:textId="220EC7B3" w:rsidR="00D40AA7" w:rsidRDefault="156D3F3D" w:rsidP="00D40AA7">
            <w:pPr>
              <w:spacing w:after="160" w:line="259" w:lineRule="auto"/>
              <w:rPr>
                <w:rFonts w:cs="Arial"/>
              </w:rPr>
            </w:pPr>
            <w:r w:rsidRPr="66684C1F">
              <w:rPr>
                <w:rFonts w:cs="Arial"/>
              </w:rPr>
              <w:t>E</w:t>
            </w:r>
            <w:r w:rsidR="30CD03DD" w:rsidRPr="66684C1F">
              <w:rPr>
                <w:rFonts w:cs="Arial"/>
              </w:rPr>
              <w:t>xperience of being part of a multi-disciplinary team and/or multi-agency working.</w:t>
            </w:r>
          </w:p>
          <w:p w14:paraId="6385773A" w14:textId="77777777" w:rsidR="00D40AA7" w:rsidRDefault="00D40AA7" w:rsidP="00D40AA7">
            <w:pPr>
              <w:spacing w:after="160" w:line="259" w:lineRule="auto"/>
              <w:rPr>
                <w:rFonts w:cs="Arial"/>
              </w:rPr>
            </w:pPr>
            <w:r>
              <w:rPr>
                <w:rFonts w:cs="Arial"/>
              </w:rPr>
              <w:t>Experience of undertaking and providing support with an array of administrative tasks.</w:t>
            </w:r>
          </w:p>
          <w:p w14:paraId="123BE109" w14:textId="77777777" w:rsidR="00D40AA7" w:rsidRPr="004C7565" w:rsidRDefault="00D40AA7" w:rsidP="00D40AA7">
            <w:pPr>
              <w:spacing w:after="160" w:line="259" w:lineRule="auto"/>
              <w:rPr>
                <w:rFonts w:cs="Arial"/>
              </w:rPr>
            </w:pPr>
            <w:r>
              <w:rPr>
                <w:rFonts w:cs="Arial"/>
              </w:rPr>
              <w:t>Ability to work well within a busy and sometimes pressurised environment.</w:t>
            </w:r>
          </w:p>
          <w:p w14:paraId="2E00E849" w14:textId="0D5434C1" w:rsidR="00B85310" w:rsidRDefault="00D40AA7" w:rsidP="00D40AA7">
            <w:pPr>
              <w:pStyle w:val="Default"/>
            </w:pPr>
            <w:r w:rsidRPr="006832A0">
              <w:t xml:space="preserve">Experience of working in an organisation delivering services to children and families. </w:t>
            </w:r>
          </w:p>
          <w:p w14:paraId="144061D1" w14:textId="77777777" w:rsidR="00D40AA7" w:rsidRDefault="00D40AA7" w:rsidP="00D40AA7">
            <w:pPr>
              <w:pStyle w:val="Default"/>
            </w:pPr>
          </w:p>
          <w:p w14:paraId="015C82F8" w14:textId="77777777" w:rsidR="00D34A22" w:rsidRPr="00A3185C" w:rsidRDefault="00D34A22" w:rsidP="00D34A22">
            <w:pPr>
              <w:spacing w:after="160" w:line="259" w:lineRule="auto"/>
              <w:rPr>
                <w:rFonts w:cs="Arial"/>
              </w:rPr>
            </w:pPr>
            <w:r>
              <w:rPr>
                <w:rFonts w:cs="Arial"/>
              </w:rPr>
              <w:t>E</w:t>
            </w:r>
            <w:r w:rsidRPr="00A3185C">
              <w:rPr>
                <w:rFonts w:cs="Arial"/>
              </w:rPr>
              <w:t xml:space="preserve">xperience </w:t>
            </w:r>
            <w:r>
              <w:rPr>
                <w:rFonts w:cs="Arial"/>
              </w:rPr>
              <w:t>within safeguarding decision-making environments.</w:t>
            </w:r>
          </w:p>
          <w:p w14:paraId="55192581" w14:textId="77777777" w:rsidR="00D34A22" w:rsidRDefault="00D34A22" w:rsidP="00D34A22">
            <w:pPr>
              <w:spacing w:after="160" w:line="259" w:lineRule="auto"/>
              <w:rPr>
                <w:rFonts w:cs="Arial"/>
              </w:rPr>
            </w:pPr>
            <w:r>
              <w:rPr>
                <w:rFonts w:cs="Arial"/>
              </w:rPr>
              <w:t xml:space="preserve">Awareness around </w:t>
            </w:r>
            <w:r w:rsidRPr="00DF5A30">
              <w:rPr>
                <w:rFonts w:cs="Arial"/>
              </w:rPr>
              <w:t>safeguarding legislation</w:t>
            </w:r>
            <w:r>
              <w:rPr>
                <w:rFonts w:cs="Arial"/>
              </w:rPr>
              <w:t xml:space="preserve"> and </w:t>
            </w:r>
            <w:r w:rsidRPr="00DF5A30">
              <w:rPr>
                <w:rFonts w:cs="Arial"/>
              </w:rPr>
              <w:t>child protection procedure</w:t>
            </w:r>
            <w:r>
              <w:rPr>
                <w:rFonts w:cs="Arial"/>
              </w:rPr>
              <w:t>s.</w:t>
            </w:r>
          </w:p>
          <w:p w14:paraId="40C0B5A8" w14:textId="77777777" w:rsidR="00D34A22" w:rsidRPr="0016012B" w:rsidRDefault="00D34A22" w:rsidP="00D34A22">
            <w:pPr>
              <w:pStyle w:val="Default"/>
            </w:pPr>
            <w:r w:rsidRPr="0016012B">
              <w:t xml:space="preserve">Experience of working with children, young people and families with complex needs that impact on their ability to thrive in adulthood. </w:t>
            </w:r>
          </w:p>
          <w:p w14:paraId="52799EA3" w14:textId="77777777" w:rsidR="00D40AA7" w:rsidRPr="00D40AA7" w:rsidRDefault="00D40AA7" w:rsidP="00D40AA7">
            <w:pPr>
              <w:pStyle w:val="Default"/>
            </w:pPr>
          </w:p>
          <w:p w14:paraId="51717ECC" w14:textId="27CE3CD8" w:rsidR="00B85310" w:rsidRPr="00D939F1" w:rsidRDefault="00B85310" w:rsidP="008129F4">
            <w:pPr>
              <w:rPr>
                <w:rFonts w:cs="Arial"/>
                <w:b/>
              </w:rPr>
            </w:pPr>
          </w:p>
        </w:tc>
        <w:tc>
          <w:tcPr>
            <w:tcW w:w="1607" w:type="dxa"/>
          </w:tcPr>
          <w:p w14:paraId="4243D420" w14:textId="77777777" w:rsidR="00B85310" w:rsidRDefault="00B85310" w:rsidP="004E7328">
            <w:pPr>
              <w:jc w:val="center"/>
              <w:rPr>
                <w:rFonts w:cs="Arial"/>
                <w:b/>
              </w:rPr>
            </w:pPr>
          </w:p>
          <w:p w14:paraId="61DCB119" w14:textId="77777777" w:rsidR="00D34A22" w:rsidRDefault="00D34A22" w:rsidP="004E7328">
            <w:pPr>
              <w:jc w:val="center"/>
              <w:rPr>
                <w:rFonts w:ascii="Wingdings" w:eastAsia="Wingdings" w:hAnsi="Wingdings" w:cs="Wingdings"/>
                <w:b/>
              </w:rPr>
            </w:pPr>
            <w:r>
              <w:rPr>
                <w:rFonts w:ascii="Wingdings" w:eastAsia="Wingdings" w:hAnsi="Wingdings" w:cs="Wingdings"/>
                <w:b/>
              </w:rPr>
              <w:t>ü</w:t>
            </w:r>
          </w:p>
          <w:p w14:paraId="3D5EE204" w14:textId="77777777" w:rsidR="00D34A22" w:rsidRDefault="00D34A22" w:rsidP="004E7328">
            <w:pPr>
              <w:jc w:val="center"/>
              <w:rPr>
                <w:rFonts w:ascii="Wingdings" w:eastAsia="Wingdings" w:hAnsi="Wingdings" w:cs="Wingdings"/>
                <w:b/>
              </w:rPr>
            </w:pPr>
          </w:p>
          <w:p w14:paraId="46EDB8DC" w14:textId="77777777" w:rsidR="00D34A22" w:rsidRDefault="00D34A22" w:rsidP="004E7328">
            <w:pPr>
              <w:jc w:val="center"/>
              <w:rPr>
                <w:rFonts w:ascii="Wingdings" w:eastAsia="Wingdings" w:hAnsi="Wingdings" w:cs="Wingdings"/>
                <w:b/>
              </w:rPr>
            </w:pPr>
          </w:p>
          <w:p w14:paraId="5B5A0A7B" w14:textId="77777777" w:rsidR="00D34A22" w:rsidRDefault="00D34A22" w:rsidP="004E7328">
            <w:pPr>
              <w:jc w:val="center"/>
              <w:rPr>
                <w:rFonts w:ascii="Wingdings" w:eastAsia="Wingdings" w:hAnsi="Wingdings" w:cs="Wingdings"/>
                <w:b/>
              </w:rPr>
            </w:pPr>
            <w:r>
              <w:rPr>
                <w:rFonts w:ascii="Wingdings" w:eastAsia="Wingdings" w:hAnsi="Wingdings" w:cs="Wingdings"/>
                <w:b/>
              </w:rPr>
              <w:t>ü</w:t>
            </w:r>
          </w:p>
          <w:p w14:paraId="435047B4" w14:textId="77777777" w:rsidR="00D34A22" w:rsidRDefault="00D34A22" w:rsidP="004E7328">
            <w:pPr>
              <w:jc w:val="center"/>
              <w:rPr>
                <w:rFonts w:ascii="Wingdings" w:eastAsia="Wingdings" w:hAnsi="Wingdings" w:cs="Wingdings"/>
                <w:b/>
              </w:rPr>
            </w:pPr>
          </w:p>
          <w:p w14:paraId="7BEA113A" w14:textId="77777777" w:rsidR="00D34A22" w:rsidRDefault="00D34A22" w:rsidP="004E7328">
            <w:pPr>
              <w:jc w:val="center"/>
              <w:rPr>
                <w:rFonts w:ascii="Wingdings" w:eastAsia="Wingdings" w:hAnsi="Wingdings" w:cs="Wingdings"/>
                <w:b/>
              </w:rPr>
            </w:pPr>
          </w:p>
          <w:p w14:paraId="4F95D9DD" w14:textId="77777777" w:rsidR="00D34A22" w:rsidRDefault="00D34A22" w:rsidP="004E7328">
            <w:pPr>
              <w:jc w:val="center"/>
              <w:rPr>
                <w:rFonts w:ascii="Wingdings" w:eastAsia="Wingdings" w:hAnsi="Wingdings" w:cs="Wingdings"/>
                <w:b/>
              </w:rPr>
            </w:pPr>
            <w:r>
              <w:rPr>
                <w:rFonts w:ascii="Wingdings" w:eastAsia="Wingdings" w:hAnsi="Wingdings" w:cs="Wingdings"/>
                <w:b/>
              </w:rPr>
              <w:t>ü</w:t>
            </w:r>
          </w:p>
          <w:p w14:paraId="5522F742" w14:textId="77777777" w:rsidR="00D34A22" w:rsidRDefault="00D34A22" w:rsidP="004E7328">
            <w:pPr>
              <w:jc w:val="center"/>
              <w:rPr>
                <w:rFonts w:ascii="Wingdings" w:eastAsia="Wingdings" w:hAnsi="Wingdings" w:cs="Wingdings"/>
                <w:b/>
              </w:rPr>
            </w:pPr>
          </w:p>
          <w:p w14:paraId="457C6DE4" w14:textId="77777777" w:rsidR="00D34A22" w:rsidRDefault="00D34A22" w:rsidP="004E7328">
            <w:pPr>
              <w:jc w:val="center"/>
              <w:rPr>
                <w:rFonts w:ascii="Wingdings" w:eastAsia="Wingdings" w:hAnsi="Wingdings" w:cs="Wingdings"/>
                <w:b/>
              </w:rPr>
            </w:pPr>
          </w:p>
          <w:p w14:paraId="3E403571" w14:textId="77777777" w:rsidR="00D34A22" w:rsidRDefault="00D34A22" w:rsidP="004E7328">
            <w:pPr>
              <w:jc w:val="center"/>
              <w:rPr>
                <w:rFonts w:ascii="Wingdings" w:eastAsia="Wingdings" w:hAnsi="Wingdings" w:cs="Wingdings"/>
                <w:b/>
              </w:rPr>
            </w:pPr>
            <w:r>
              <w:rPr>
                <w:rFonts w:ascii="Wingdings" w:eastAsia="Wingdings" w:hAnsi="Wingdings" w:cs="Wingdings"/>
                <w:b/>
              </w:rPr>
              <w:t>ü</w:t>
            </w:r>
          </w:p>
          <w:p w14:paraId="31893508" w14:textId="77777777" w:rsidR="00D34A22" w:rsidRDefault="00D34A22" w:rsidP="004E7328">
            <w:pPr>
              <w:jc w:val="center"/>
              <w:rPr>
                <w:rFonts w:ascii="Wingdings" w:eastAsia="Wingdings" w:hAnsi="Wingdings" w:cs="Wingdings"/>
                <w:b/>
              </w:rPr>
            </w:pPr>
          </w:p>
          <w:p w14:paraId="3C5B3E70" w14:textId="77777777" w:rsidR="00D34A22" w:rsidRDefault="00D34A22" w:rsidP="004E7328">
            <w:pPr>
              <w:jc w:val="center"/>
              <w:rPr>
                <w:rFonts w:ascii="Wingdings" w:eastAsia="Wingdings" w:hAnsi="Wingdings" w:cs="Wingdings"/>
                <w:b/>
              </w:rPr>
            </w:pPr>
          </w:p>
          <w:p w14:paraId="54115214" w14:textId="3131D0DB" w:rsidR="00D34A22" w:rsidRDefault="00D34A22" w:rsidP="004E7328">
            <w:pPr>
              <w:jc w:val="center"/>
              <w:rPr>
                <w:rFonts w:ascii="Wingdings" w:eastAsia="Wingdings" w:hAnsi="Wingdings" w:cs="Wingdings"/>
                <w:b/>
              </w:rPr>
            </w:pPr>
          </w:p>
          <w:p w14:paraId="4431A8B6" w14:textId="77777777" w:rsidR="00D34A22" w:rsidRDefault="00D34A22" w:rsidP="004E7328">
            <w:pPr>
              <w:jc w:val="center"/>
              <w:rPr>
                <w:rFonts w:ascii="Wingdings" w:eastAsia="Wingdings" w:hAnsi="Wingdings" w:cs="Wingdings"/>
                <w:b/>
              </w:rPr>
            </w:pPr>
          </w:p>
          <w:p w14:paraId="7A9D0593" w14:textId="77777777" w:rsidR="00D34A22" w:rsidRDefault="00D34A22" w:rsidP="004E7328">
            <w:pPr>
              <w:jc w:val="center"/>
              <w:rPr>
                <w:rFonts w:ascii="Wingdings" w:eastAsia="Wingdings" w:hAnsi="Wingdings" w:cs="Wingdings"/>
                <w:b/>
              </w:rPr>
            </w:pPr>
          </w:p>
          <w:p w14:paraId="0A1A316D" w14:textId="55C7CBFF" w:rsidR="00D34A22" w:rsidRPr="00D939F1" w:rsidRDefault="00D34A22" w:rsidP="004E7328">
            <w:pPr>
              <w:jc w:val="center"/>
              <w:rPr>
                <w:rFonts w:cs="Arial"/>
                <w:b/>
              </w:rPr>
            </w:pPr>
          </w:p>
        </w:tc>
        <w:tc>
          <w:tcPr>
            <w:tcW w:w="1505" w:type="dxa"/>
          </w:tcPr>
          <w:p w14:paraId="02D225BB" w14:textId="77777777" w:rsidR="006D4EB6" w:rsidRDefault="006D4EB6" w:rsidP="006D4EB6">
            <w:pPr>
              <w:jc w:val="center"/>
              <w:rPr>
                <w:rFonts w:ascii="Wingdings" w:eastAsia="Wingdings" w:hAnsi="Wingdings" w:cs="Wingdings"/>
                <w:b/>
              </w:rPr>
            </w:pPr>
          </w:p>
          <w:p w14:paraId="7E26335D" w14:textId="77777777" w:rsidR="006D4EB6" w:rsidRDefault="006D4EB6" w:rsidP="006D4EB6">
            <w:pPr>
              <w:jc w:val="center"/>
              <w:rPr>
                <w:rFonts w:ascii="Wingdings" w:eastAsia="Wingdings" w:hAnsi="Wingdings" w:cs="Wingdings"/>
                <w:b/>
              </w:rPr>
            </w:pPr>
          </w:p>
          <w:p w14:paraId="3FD87C8F" w14:textId="77777777" w:rsidR="006D4EB6" w:rsidRDefault="006D4EB6" w:rsidP="006D4EB6">
            <w:pPr>
              <w:jc w:val="center"/>
              <w:rPr>
                <w:rFonts w:ascii="Wingdings" w:eastAsia="Wingdings" w:hAnsi="Wingdings" w:cs="Wingdings"/>
                <w:b/>
              </w:rPr>
            </w:pPr>
          </w:p>
          <w:p w14:paraId="029201E2" w14:textId="77777777" w:rsidR="006D4EB6" w:rsidRDefault="006D4EB6" w:rsidP="006D4EB6">
            <w:pPr>
              <w:jc w:val="center"/>
              <w:rPr>
                <w:rFonts w:ascii="Wingdings" w:eastAsia="Wingdings" w:hAnsi="Wingdings" w:cs="Wingdings"/>
                <w:b/>
              </w:rPr>
            </w:pPr>
          </w:p>
          <w:p w14:paraId="717DC640" w14:textId="77777777" w:rsidR="006D4EB6" w:rsidRDefault="006D4EB6" w:rsidP="006D4EB6">
            <w:pPr>
              <w:jc w:val="center"/>
              <w:rPr>
                <w:rFonts w:ascii="Wingdings" w:eastAsia="Wingdings" w:hAnsi="Wingdings" w:cs="Wingdings"/>
                <w:b/>
              </w:rPr>
            </w:pPr>
          </w:p>
          <w:p w14:paraId="7B194293" w14:textId="77777777" w:rsidR="006D4EB6" w:rsidRDefault="006D4EB6" w:rsidP="006D4EB6">
            <w:pPr>
              <w:jc w:val="center"/>
              <w:rPr>
                <w:rFonts w:ascii="Wingdings" w:eastAsia="Wingdings" w:hAnsi="Wingdings" w:cs="Wingdings"/>
                <w:b/>
              </w:rPr>
            </w:pPr>
          </w:p>
          <w:p w14:paraId="342E97C1" w14:textId="77777777" w:rsidR="006D4EB6" w:rsidRDefault="006D4EB6" w:rsidP="006D4EB6">
            <w:pPr>
              <w:jc w:val="center"/>
              <w:rPr>
                <w:rFonts w:ascii="Wingdings" w:eastAsia="Wingdings" w:hAnsi="Wingdings" w:cs="Wingdings"/>
                <w:b/>
              </w:rPr>
            </w:pPr>
          </w:p>
          <w:p w14:paraId="31A339B9" w14:textId="77777777" w:rsidR="006D4EB6" w:rsidRDefault="006D4EB6" w:rsidP="006D4EB6">
            <w:pPr>
              <w:jc w:val="center"/>
              <w:rPr>
                <w:rFonts w:ascii="Wingdings" w:eastAsia="Wingdings" w:hAnsi="Wingdings" w:cs="Wingdings"/>
                <w:b/>
              </w:rPr>
            </w:pPr>
          </w:p>
          <w:p w14:paraId="7C992B88" w14:textId="77777777" w:rsidR="006D4EB6" w:rsidRDefault="006D4EB6" w:rsidP="006D4EB6">
            <w:pPr>
              <w:jc w:val="center"/>
              <w:rPr>
                <w:rFonts w:ascii="Wingdings" w:eastAsia="Wingdings" w:hAnsi="Wingdings" w:cs="Wingdings"/>
                <w:b/>
              </w:rPr>
            </w:pPr>
          </w:p>
          <w:p w14:paraId="1B627B96" w14:textId="77777777" w:rsidR="00414FDA" w:rsidRDefault="00414FDA" w:rsidP="006D4EB6">
            <w:pPr>
              <w:jc w:val="center"/>
              <w:rPr>
                <w:rFonts w:ascii="Wingdings" w:eastAsia="Wingdings" w:hAnsi="Wingdings" w:cs="Wingdings"/>
                <w:b/>
              </w:rPr>
            </w:pPr>
          </w:p>
          <w:p w14:paraId="2A897F1A" w14:textId="77777777" w:rsidR="00414FDA" w:rsidRDefault="00414FDA" w:rsidP="006D4EB6">
            <w:pPr>
              <w:jc w:val="center"/>
              <w:rPr>
                <w:rFonts w:ascii="Wingdings" w:eastAsia="Wingdings" w:hAnsi="Wingdings" w:cs="Wingdings"/>
                <w:b/>
              </w:rPr>
            </w:pPr>
          </w:p>
          <w:p w14:paraId="150B4A08" w14:textId="77777777" w:rsidR="00414FDA" w:rsidRDefault="00414FDA" w:rsidP="006D4EB6">
            <w:pPr>
              <w:jc w:val="center"/>
              <w:rPr>
                <w:rFonts w:ascii="Wingdings" w:eastAsia="Wingdings" w:hAnsi="Wingdings" w:cs="Wingdings"/>
                <w:b/>
              </w:rPr>
            </w:pPr>
          </w:p>
          <w:p w14:paraId="13940934" w14:textId="77777777" w:rsidR="00414FDA" w:rsidRDefault="00414FDA" w:rsidP="006D4EB6">
            <w:pPr>
              <w:jc w:val="center"/>
              <w:rPr>
                <w:rFonts w:ascii="Wingdings" w:eastAsia="Wingdings" w:hAnsi="Wingdings" w:cs="Wingdings"/>
                <w:b/>
              </w:rPr>
            </w:pPr>
          </w:p>
          <w:p w14:paraId="28F46474" w14:textId="6D23DAF6" w:rsidR="006D4EB6" w:rsidRDefault="006D4EB6" w:rsidP="006D4EB6">
            <w:pPr>
              <w:jc w:val="center"/>
              <w:rPr>
                <w:rFonts w:ascii="Wingdings" w:eastAsia="Wingdings" w:hAnsi="Wingdings" w:cs="Wingdings"/>
                <w:b/>
              </w:rPr>
            </w:pPr>
            <w:r>
              <w:rPr>
                <w:rFonts w:ascii="Wingdings" w:eastAsia="Wingdings" w:hAnsi="Wingdings" w:cs="Wingdings"/>
                <w:b/>
              </w:rPr>
              <w:t>ü</w:t>
            </w:r>
          </w:p>
          <w:p w14:paraId="63670EDB" w14:textId="77777777" w:rsidR="00414FDA" w:rsidRDefault="00414FDA" w:rsidP="006D4EB6">
            <w:pPr>
              <w:jc w:val="center"/>
              <w:rPr>
                <w:rFonts w:ascii="Wingdings" w:eastAsia="Wingdings" w:hAnsi="Wingdings" w:cs="Wingdings"/>
                <w:b/>
              </w:rPr>
            </w:pPr>
          </w:p>
          <w:p w14:paraId="5ADB7819" w14:textId="77777777" w:rsidR="00414FDA" w:rsidRDefault="00414FDA" w:rsidP="006D4EB6">
            <w:pPr>
              <w:jc w:val="center"/>
              <w:rPr>
                <w:rFonts w:ascii="Wingdings" w:eastAsia="Wingdings" w:hAnsi="Wingdings" w:cs="Wingdings"/>
                <w:b/>
              </w:rPr>
            </w:pPr>
          </w:p>
          <w:p w14:paraId="4D79D65A" w14:textId="56212684" w:rsidR="00414FDA" w:rsidRDefault="00414FDA" w:rsidP="006D4EB6">
            <w:pPr>
              <w:jc w:val="center"/>
              <w:rPr>
                <w:rFonts w:ascii="Wingdings" w:eastAsia="Wingdings" w:hAnsi="Wingdings" w:cs="Wingdings"/>
                <w:b/>
              </w:rPr>
            </w:pPr>
            <w:r>
              <w:rPr>
                <w:rFonts w:ascii="Wingdings" w:eastAsia="Wingdings" w:hAnsi="Wingdings" w:cs="Wingdings"/>
                <w:b/>
              </w:rPr>
              <w:t>ü</w:t>
            </w:r>
          </w:p>
          <w:p w14:paraId="43311733" w14:textId="77777777" w:rsidR="00414FDA" w:rsidRDefault="00414FDA" w:rsidP="006D4EB6">
            <w:pPr>
              <w:jc w:val="center"/>
              <w:rPr>
                <w:rFonts w:ascii="Wingdings" w:eastAsia="Wingdings" w:hAnsi="Wingdings" w:cs="Wingdings"/>
                <w:b/>
              </w:rPr>
            </w:pPr>
          </w:p>
          <w:p w14:paraId="25031A1B" w14:textId="77777777" w:rsidR="00414FDA" w:rsidRDefault="00414FDA" w:rsidP="006D4EB6">
            <w:pPr>
              <w:jc w:val="center"/>
              <w:rPr>
                <w:rFonts w:ascii="Wingdings" w:eastAsia="Wingdings" w:hAnsi="Wingdings" w:cs="Wingdings"/>
                <w:b/>
              </w:rPr>
            </w:pPr>
          </w:p>
          <w:p w14:paraId="305E7EB2" w14:textId="77777777" w:rsidR="00414FDA" w:rsidRDefault="00414FDA" w:rsidP="006D4EB6">
            <w:pPr>
              <w:jc w:val="center"/>
              <w:rPr>
                <w:rFonts w:ascii="Wingdings" w:eastAsia="Wingdings" w:hAnsi="Wingdings" w:cs="Wingdings"/>
                <w:b/>
              </w:rPr>
            </w:pPr>
          </w:p>
          <w:p w14:paraId="13E4CD12" w14:textId="4B9BDDF7" w:rsidR="00414FDA" w:rsidRDefault="00414FDA" w:rsidP="006D4EB6">
            <w:pPr>
              <w:jc w:val="center"/>
              <w:rPr>
                <w:rFonts w:ascii="Wingdings" w:eastAsia="Wingdings" w:hAnsi="Wingdings" w:cs="Wingdings"/>
                <w:b/>
              </w:rPr>
            </w:pPr>
            <w:r>
              <w:rPr>
                <w:rFonts w:ascii="Wingdings" w:eastAsia="Wingdings" w:hAnsi="Wingdings" w:cs="Wingdings"/>
                <w:b/>
              </w:rPr>
              <w:t>ü</w:t>
            </w:r>
          </w:p>
          <w:p w14:paraId="29E6E9DB" w14:textId="77777777" w:rsidR="00B85310" w:rsidRPr="00D939F1" w:rsidRDefault="00B85310" w:rsidP="004E7328">
            <w:pPr>
              <w:jc w:val="center"/>
              <w:rPr>
                <w:rFonts w:cs="Arial"/>
                <w:b/>
              </w:rPr>
            </w:pPr>
          </w:p>
        </w:tc>
      </w:tr>
      <w:tr w:rsidR="00CB17D5" w:rsidRPr="00D939F1" w14:paraId="792109CC" w14:textId="77777777" w:rsidTr="66684C1F">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66684C1F">
        <w:trPr>
          <w:trHeight w:val="20"/>
        </w:trPr>
        <w:tc>
          <w:tcPr>
            <w:tcW w:w="6516" w:type="dxa"/>
          </w:tcPr>
          <w:p w14:paraId="010BB9EC" w14:textId="77777777" w:rsidR="00B85310" w:rsidRDefault="00B85310" w:rsidP="00B85310">
            <w:pPr>
              <w:rPr>
                <w:rFonts w:cs="Arial"/>
                <w:b/>
              </w:rPr>
            </w:pPr>
          </w:p>
          <w:p w14:paraId="78E8B736" w14:textId="06C4D219" w:rsidR="00FF31D4" w:rsidRDefault="02C81259" w:rsidP="00FF31D4">
            <w:pPr>
              <w:spacing w:after="160" w:line="259" w:lineRule="auto"/>
              <w:rPr>
                <w:rFonts w:cs="Arial"/>
              </w:rPr>
            </w:pPr>
            <w:r w:rsidRPr="66684C1F">
              <w:rPr>
                <w:rFonts w:cs="Arial"/>
              </w:rPr>
              <w:t xml:space="preserve">Educated to </w:t>
            </w:r>
            <w:r w:rsidR="7DC5CDE4" w:rsidRPr="66684C1F">
              <w:rPr>
                <w:rFonts w:cs="Arial"/>
              </w:rPr>
              <w:t xml:space="preserve">at least </w:t>
            </w:r>
            <w:r w:rsidRPr="66684C1F">
              <w:rPr>
                <w:rFonts w:cs="Arial"/>
              </w:rPr>
              <w:t xml:space="preserve">NVQ Level 3 </w:t>
            </w:r>
            <w:r w:rsidR="237FCFB3" w:rsidRPr="66684C1F">
              <w:rPr>
                <w:rFonts w:cs="Arial"/>
              </w:rPr>
              <w:t xml:space="preserve">or </w:t>
            </w:r>
            <w:r w:rsidR="7F3F5CA0" w:rsidRPr="66684C1F">
              <w:rPr>
                <w:rFonts w:cs="Arial"/>
              </w:rPr>
              <w:t>equivalent</w:t>
            </w:r>
          </w:p>
          <w:p w14:paraId="1D75FE53" w14:textId="48C96AF4" w:rsidR="00B85310" w:rsidRPr="00A90C61" w:rsidRDefault="00FF31D4" w:rsidP="00A90C61">
            <w:pPr>
              <w:spacing w:after="160" w:line="259" w:lineRule="auto"/>
              <w:rPr>
                <w:rFonts w:cs="Arial"/>
              </w:rPr>
            </w:pPr>
            <w:r>
              <w:rPr>
                <w:rFonts w:cs="Arial"/>
              </w:rPr>
              <w:t xml:space="preserve">A minimum of 4 </w:t>
            </w:r>
            <w:r w:rsidRPr="009354AB">
              <w:rPr>
                <w:rFonts w:cs="Arial"/>
              </w:rPr>
              <w:t>GCSE</w:t>
            </w:r>
            <w:r>
              <w:rPr>
                <w:rFonts w:cs="Arial"/>
              </w:rPr>
              <w:t>’s (or equivalent), including Maths and English.</w:t>
            </w:r>
          </w:p>
          <w:p w14:paraId="62354309" w14:textId="77777777" w:rsidR="00A90C61" w:rsidRPr="009354AB" w:rsidRDefault="00A90C61" w:rsidP="00A90C61">
            <w:pPr>
              <w:rPr>
                <w:rFonts w:cs="Arial"/>
              </w:rPr>
            </w:pPr>
            <w:r>
              <w:rPr>
                <w:rFonts w:cs="Arial"/>
              </w:rPr>
              <w:t>T</w:t>
            </w:r>
            <w:r w:rsidRPr="009354AB">
              <w:rPr>
                <w:rFonts w:cs="Arial"/>
              </w:rPr>
              <w:t>raining/qualification in social care, safeguarding, or child protection</w:t>
            </w:r>
            <w:r>
              <w:rPr>
                <w:rFonts w:cs="Arial"/>
              </w:rPr>
              <w:t>.</w:t>
            </w:r>
          </w:p>
          <w:p w14:paraId="71F03123" w14:textId="77777777" w:rsidR="00B85310" w:rsidRDefault="00B85310" w:rsidP="00B85310">
            <w:pPr>
              <w:rPr>
                <w:rFonts w:cs="Arial"/>
                <w:b/>
              </w:rPr>
            </w:pPr>
          </w:p>
          <w:p w14:paraId="52946A4A" w14:textId="77777777" w:rsidR="001F4682" w:rsidRDefault="001F4682" w:rsidP="001F4682">
            <w:pPr>
              <w:pStyle w:val="Default"/>
            </w:pPr>
            <w:r w:rsidRPr="00A86CB5">
              <w:t xml:space="preserve">Experience of determining level of need and if a child is at risk of becoming Children in Need under Section 17 of the Children Act 1989. </w:t>
            </w:r>
          </w:p>
          <w:p w14:paraId="75776940" w14:textId="77777777" w:rsidR="00B85310" w:rsidRDefault="00B85310" w:rsidP="00B85310">
            <w:pPr>
              <w:rPr>
                <w:rFonts w:cs="Arial"/>
                <w:b/>
              </w:rPr>
            </w:pPr>
          </w:p>
          <w:p w14:paraId="18089208" w14:textId="3E15E653" w:rsidR="00FF31D4" w:rsidRPr="00D939F1" w:rsidRDefault="00FF31D4" w:rsidP="00B85310">
            <w:pPr>
              <w:rPr>
                <w:rFonts w:cs="Arial"/>
                <w:b/>
              </w:rPr>
            </w:pPr>
          </w:p>
        </w:tc>
        <w:tc>
          <w:tcPr>
            <w:tcW w:w="1607" w:type="dxa"/>
          </w:tcPr>
          <w:p w14:paraId="5053C066" w14:textId="77777777" w:rsidR="00B85310" w:rsidRDefault="00B85310" w:rsidP="004E7328">
            <w:pPr>
              <w:jc w:val="center"/>
              <w:rPr>
                <w:rFonts w:cs="Arial"/>
                <w:b/>
              </w:rPr>
            </w:pPr>
          </w:p>
          <w:p w14:paraId="3808E418" w14:textId="77777777" w:rsidR="00927943" w:rsidRDefault="00927943" w:rsidP="00927943">
            <w:pPr>
              <w:jc w:val="center"/>
              <w:rPr>
                <w:rFonts w:ascii="Wingdings" w:eastAsia="Wingdings" w:hAnsi="Wingdings" w:cs="Wingdings"/>
                <w:b/>
              </w:rPr>
            </w:pPr>
            <w:r>
              <w:rPr>
                <w:rFonts w:ascii="Wingdings" w:eastAsia="Wingdings" w:hAnsi="Wingdings" w:cs="Wingdings"/>
                <w:b/>
              </w:rPr>
              <w:t>ü</w:t>
            </w:r>
          </w:p>
          <w:p w14:paraId="27405D83" w14:textId="77777777" w:rsidR="00927943" w:rsidRDefault="00927943" w:rsidP="004E7328">
            <w:pPr>
              <w:jc w:val="center"/>
              <w:rPr>
                <w:rFonts w:cs="Arial"/>
                <w:b/>
              </w:rPr>
            </w:pPr>
          </w:p>
          <w:p w14:paraId="1BD6F39B" w14:textId="6B504314" w:rsidR="00927943" w:rsidRDefault="00927943" w:rsidP="004E7328">
            <w:pPr>
              <w:jc w:val="center"/>
              <w:rPr>
                <w:rFonts w:cs="Arial"/>
                <w:b/>
              </w:rPr>
            </w:pPr>
            <w:r>
              <w:rPr>
                <w:rFonts w:ascii="Wingdings" w:eastAsia="Wingdings" w:hAnsi="Wingdings" w:cs="Wingdings"/>
                <w:b/>
              </w:rPr>
              <w:t>ü</w:t>
            </w:r>
          </w:p>
        </w:tc>
        <w:tc>
          <w:tcPr>
            <w:tcW w:w="1505" w:type="dxa"/>
          </w:tcPr>
          <w:p w14:paraId="029CA05C" w14:textId="77777777" w:rsidR="00927943" w:rsidRDefault="00927943" w:rsidP="004E7328">
            <w:pPr>
              <w:jc w:val="center"/>
              <w:rPr>
                <w:rFonts w:ascii="Wingdings" w:eastAsia="Wingdings" w:hAnsi="Wingdings" w:cs="Wingdings"/>
                <w:b/>
              </w:rPr>
            </w:pPr>
          </w:p>
          <w:p w14:paraId="520251AE" w14:textId="77777777" w:rsidR="00927943" w:rsidRDefault="00927943" w:rsidP="004E7328">
            <w:pPr>
              <w:jc w:val="center"/>
              <w:rPr>
                <w:rFonts w:ascii="Wingdings" w:eastAsia="Wingdings" w:hAnsi="Wingdings" w:cs="Wingdings"/>
                <w:b/>
              </w:rPr>
            </w:pPr>
          </w:p>
          <w:p w14:paraId="7877B69E" w14:textId="77777777" w:rsidR="00927943" w:rsidRDefault="00927943" w:rsidP="004E7328">
            <w:pPr>
              <w:jc w:val="center"/>
              <w:rPr>
                <w:rFonts w:cs="Arial"/>
                <w:b/>
              </w:rPr>
            </w:pPr>
          </w:p>
          <w:p w14:paraId="28363F14" w14:textId="77777777" w:rsidR="001F4682" w:rsidRDefault="001F4682" w:rsidP="004E7328">
            <w:pPr>
              <w:jc w:val="center"/>
              <w:rPr>
                <w:rFonts w:cs="Arial"/>
                <w:b/>
              </w:rPr>
            </w:pPr>
          </w:p>
          <w:p w14:paraId="64DF0622" w14:textId="77777777" w:rsidR="001F4682" w:rsidRDefault="001F4682" w:rsidP="004E7328">
            <w:pPr>
              <w:jc w:val="center"/>
              <w:rPr>
                <w:rFonts w:cs="Arial"/>
                <w:b/>
              </w:rPr>
            </w:pPr>
          </w:p>
          <w:p w14:paraId="712E1107" w14:textId="77777777" w:rsidR="001F4682" w:rsidRDefault="001F4682" w:rsidP="004E7328">
            <w:pPr>
              <w:jc w:val="center"/>
              <w:rPr>
                <w:rFonts w:cs="Arial"/>
                <w:b/>
              </w:rPr>
            </w:pPr>
          </w:p>
          <w:p w14:paraId="0CB20E30" w14:textId="77777777" w:rsidR="001F4682" w:rsidRDefault="001F4682" w:rsidP="004E7328">
            <w:pPr>
              <w:jc w:val="center"/>
              <w:rPr>
                <w:rFonts w:ascii="Wingdings" w:eastAsia="Wingdings" w:hAnsi="Wingdings" w:cs="Wingdings"/>
                <w:b/>
              </w:rPr>
            </w:pPr>
            <w:r>
              <w:rPr>
                <w:rFonts w:ascii="Wingdings" w:eastAsia="Wingdings" w:hAnsi="Wingdings" w:cs="Wingdings"/>
                <w:b/>
              </w:rPr>
              <w:t>ü</w:t>
            </w:r>
          </w:p>
          <w:p w14:paraId="42E07AA1" w14:textId="77777777" w:rsidR="001F4682" w:rsidRDefault="001F4682" w:rsidP="004E7328">
            <w:pPr>
              <w:jc w:val="center"/>
              <w:rPr>
                <w:rFonts w:ascii="Wingdings" w:eastAsia="Wingdings" w:hAnsi="Wingdings" w:cs="Wingdings"/>
                <w:b/>
              </w:rPr>
            </w:pPr>
          </w:p>
          <w:p w14:paraId="368E88D8" w14:textId="77777777" w:rsidR="001F4682" w:rsidRDefault="001F4682" w:rsidP="004E7328">
            <w:pPr>
              <w:jc w:val="center"/>
              <w:rPr>
                <w:rFonts w:ascii="Wingdings" w:eastAsia="Wingdings" w:hAnsi="Wingdings" w:cs="Wingdings"/>
                <w:b/>
              </w:rPr>
            </w:pPr>
          </w:p>
          <w:p w14:paraId="385211F1" w14:textId="77777777" w:rsidR="001F4682" w:rsidRDefault="001F4682" w:rsidP="004E7328">
            <w:pPr>
              <w:jc w:val="center"/>
              <w:rPr>
                <w:rFonts w:ascii="Wingdings" w:eastAsia="Wingdings" w:hAnsi="Wingdings" w:cs="Wingdings"/>
                <w:b/>
              </w:rPr>
            </w:pPr>
          </w:p>
          <w:p w14:paraId="204C4BB7" w14:textId="3F8721FE" w:rsidR="001F4682" w:rsidRDefault="001F4682" w:rsidP="004E7328">
            <w:pPr>
              <w:jc w:val="center"/>
              <w:rPr>
                <w:rFonts w:cs="Arial"/>
                <w:b/>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BBAFD9D"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0D8C5055" w14:textId="77777777" w:rsidR="00FF34A4" w:rsidRDefault="00FF34A4" w:rsidP="00FF34A4">
            <w:pPr>
              <w:rPr>
                <w:rFonts w:cs="Arial"/>
                <w:bCs/>
              </w:rPr>
            </w:pPr>
            <w:r>
              <w:rPr>
                <w:rFonts w:cs="Arial"/>
                <w:bCs/>
              </w:rPr>
              <w:t xml:space="preserve">The service is designed and managed within a locality structure and location, but from time-to-time postholders may be required to assist teams across geographical boundaries.  </w:t>
            </w:r>
          </w:p>
          <w:p w14:paraId="5AF293AF" w14:textId="77777777" w:rsidR="00FF34A4" w:rsidRDefault="00FF34A4" w:rsidP="00FF34A4">
            <w:pPr>
              <w:rPr>
                <w:rFonts w:cs="Arial"/>
                <w:bCs/>
              </w:rPr>
            </w:pPr>
          </w:p>
          <w:p w14:paraId="2718935E" w14:textId="77777777" w:rsidR="00FF34A4" w:rsidRDefault="00FF34A4" w:rsidP="00FF34A4">
            <w:pPr>
              <w:rPr>
                <w:rFonts w:cs="Arial"/>
                <w:bCs/>
              </w:rPr>
            </w:pPr>
            <w:r w:rsidRPr="0074276E">
              <w:rPr>
                <w:rFonts w:cs="Arial"/>
                <w:bCs/>
              </w:rPr>
              <w:lastRenderedPageBreak/>
              <w:t>The service is required to be flexible and responsive to the needs of children and their families. As a result, staff may be required to work flexibly outside of usual business hours.</w:t>
            </w:r>
          </w:p>
          <w:p w14:paraId="57C68EE4" w14:textId="77777777" w:rsidR="00F97481" w:rsidRDefault="00F97481" w:rsidP="00976AC2">
            <w:pPr>
              <w:rPr>
                <w:rFonts w:cs="Arial"/>
                <w:b/>
              </w:rPr>
            </w:pPr>
          </w:p>
          <w:p w14:paraId="6D76B6C9" w14:textId="04C336A8" w:rsidR="00EA43E9" w:rsidRDefault="00F16BB6" w:rsidP="00976AC2">
            <w:pPr>
              <w:rPr>
                <w:rFonts w:cs="Arial"/>
              </w:rPr>
            </w:pPr>
            <w:r w:rsidRPr="000040EF">
              <w:rPr>
                <w:rFonts w:cs="Arial"/>
              </w:rPr>
              <w:t xml:space="preserve">The </w:t>
            </w:r>
            <w:r>
              <w:rPr>
                <w:rFonts w:cs="Arial"/>
              </w:rPr>
              <w:t>role will involve holding c</w:t>
            </w:r>
            <w:r w:rsidRPr="000040EF">
              <w:rPr>
                <w:rFonts w:cs="Arial"/>
              </w:rPr>
              <w:t>omplex and emotionally difficult c</w:t>
            </w:r>
            <w:r>
              <w:rPr>
                <w:rFonts w:cs="Arial"/>
              </w:rPr>
              <w:t>onversations with partners and families and the impact of this is recognised and employees supported accordingly.</w:t>
            </w:r>
          </w:p>
          <w:p w14:paraId="0D0BF761" w14:textId="77777777" w:rsidR="00F46B7A" w:rsidRDefault="00F46B7A" w:rsidP="00976AC2">
            <w:pPr>
              <w:rPr>
                <w:rFonts w:cs="Arial"/>
              </w:rPr>
            </w:pPr>
          </w:p>
          <w:p w14:paraId="0636AAB3" w14:textId="77777777" w:rsidR="00F46B7A" w:rsidRPr="00F46B7A" w:rsidRDefault="00F46B7A" w:rsidP="00F46B7A">
            <w:pPr>
              <w:pStyle w:val="Default"/>
            </w:pPr>
            <w:r w:rsidRPr="00F46B7A">
              <w:t xml:space="preserve">Appointment will be subject to a satisfactory enhanced disclosure and barring service check to assess the suitability of candidates to work with children or other vulnerable groups. </w:t>
            </w:r>
          </w:p>
          <w:p w14:paraId="5B533D8C" w14:textId="6BB11E81" w:rsidR="00F46B7A" w:rsidRDefault="00F46B7A" w:rsidP="00F46B7A">
            <w:pPr>
              <w:rPr>
                <w:rFonts w:cs="Arial"/>
                <w:b/>
              </w:rPr>
            </w:pPr>
            <w:r w:rsidRPr="00F46B7A">
              <w:t>Appointment will be subject to Police Vettin</w:t>
            </w:r>
            <w:r>
              <w:t>g.</w:t>
            </w:r>
            <w:r>
              <w:rPr>
                <w:sz w:val="23"/>
                <w:szCs w:val="23"/>
              </w:rPr>
              <w:t xml:space="preserve">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88D12E2" w14:textId="3FDA48FD" w:rsidR="00FA3261" w:rsidRDefault="00FA3261" w:rsidP="66684C1F">
      <w:pPr>
        <w:rPr>
          <w:rFonts w:cs="Arial"/>
          <w:b/>
          <w:bCs/>
          <w:sz w:val="32"/>
          <w:szCs w:val="32"/>
        </w:rPr>
      </w:pPr>
    </w:p>
    <w:p w14:paraId="3435D63E" w14:textId="3ED7BFD0" w:rsidR="66684C1F" w:rsidRDefault="66684C1F" w:rsidP="66684C1F">
      <w:pPr>
        <w:rPr>
          <w:rFonts w:cs="Arial"/>
          <w:b/>
          <w:bCs/>
          <w:sz w:val="32"/>
          <w:szCs w:val="32"/>
        </w:rPr>
      </w:pPr>
    </w:p>
    <w:p w14:paraId="55F4350C" w14:textId="40DD9A47" w:rsidR="66684C1F" w:rsidRDefault="66684C1F" w:rsidP="66684C1F">
      <w:pPr>
        <w:rPr>
          <w:rFonts w:cs="Arial"/>
          <w:b/>
          <w:bCs/>
          <w:sz w:val="32"/>
          <w:szCs w:val="32"/>
        </w:rPr>
      </w:pPr>
    </w:p>
    <w:p w14:paraId="1B4C93DF" w14:textId="5176C15F" w:rsidR="009E7CB1" w:rsidRPr="00844C73" w:rsidRDefault="009E7CB1" w:rsidP="00844C73">
      <w:pPr>
        <w:jc w:val="right"/>
        <w:rPr>
          <w:sz w:val="18"/>
          <w:szCs w:val="18"/>
        </w:rPr>
      </w:pPr>
      <w:r w:rsidRPr="00077C31">
        <w:rPr>
          <w:sz w:val="18"/>
          <w:szCs w:val="18"/>
        </w:rPr>
        <w:tab/>
      </w:r>
      <w:r w:rsidRPr="00077C31">
        <w:rPr>
          <w:sz w:val="18"/>
          <w:szCs w:val="18"/>
        </w:rPr>
        <w:tab/>
      </w:r>
    </w:p>
    <w:sectPr w:rsidR="009E7CB1" w:rsidRPr="00844C73"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F37B9" w14:textId="77777777" w:rsidR="0075550B" w:rsidRDefault="0075550B">
      <w:r>
        <w:separator/>
      </w:r>
    </w:p>
  </w:endnote>
  <w:endnote w:type="continuationSeparator" w:id="0">
    <w:p w14:paraId="4795AA34" w14:textId="77777777" w:rsidR="0075550B" w:rsidRDefault="0075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7B109" w14:textId="77777777" w:rsidR="0075550B" w:rsidRDefault="0075550B">
      <w:r>
        <w:separator/>
      </w:r>
    </w:p>
  </w:footnote>
  <w:footnote w:type="continuationSeparator" w:id="0">
    <w:p w14:paraId="08A97242" w14:textId="77777777" w:rsidR="0075550B" w:rsidRDefault="0075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D02B1"/>
    <w:multiLevelType w:val="multilevel"/>
    <w:tmpl w:val="D6BED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15764C"/>
    <w:multiLevelType w:val="multilevel"/>
    <w:tmpl w:val="2B9A1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F7786"/>
    <w:multiLevelType w:val="multilevel"/>
    <w:tmpl w:val="39EC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633F0B"/>
    <w:multiLevelType w:val="multilevel"/>
    <w:tmpl w:val="7B04C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32176986">
    <w:abstractNumId w:val="0"/>
  </w:num>
  <w:num w:numId="2" w16cid:durableId="1410695073">
    <w:abstractNumId w:val="7"/>
  </w:num>
  <w:num w:numId="3" w16cid:durableId="1998653519">
    <w:abstractNumId w:val="6"/>
  </w:num>
  <w:num w:numId="4" w16cid:durableId="1365908740">
    <w:abstractNumId w:val="4"/>
  </w:num>
  <w:num w:numId="5" w16cid:durableId="1217544480">
    <w:abstractNumId w:val="2"/>
  </w:num>
  <w:num w:numId="6" w16cid:durableId="269707790">
    <w:abstractNumId w:val="3"/>
  </w:num>
  <w:num w:numId="7" w16cid:durableId="1300646734">
    <w:abstractNumId w:val="8"/>
  </w:num>
  <w:num w:numId="8" w16cid:durableId="913857360">
    <w:abstractNumId w:val="1"/>
  </w:num>
  <w:num w:numId="9" w16cid:durableId="1618289644">
    <w:abstractNumId w:val="9"/>
  </w:num>
  <w:num w:numId="10" w16cid:durableId="72969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366B"/>
    <w:rsid w:val="00013DF6"/>
    <w:rsid w:val="00024381"/>
    <w:rsid w:val="000269CF"/>
    <w:rsid w:val="00031A6B"/>
    <w:rsid w:val="00043E06"/>
    <w:rsid w:val="00077C31"/>
    <w:rsid w:val="00087ECD"/>
    <w:rsid w:val="00093591"/>
    <w:rsid w:val="000A471E"/>
    <w:rsid w:val="000A6204"/>
    <w:rsid w:val="000B2A08"/>
    <w:rsid w:val="000B2F65"/>
    <w:rsid w:val="000B480A"/>
    <w:rsid w:val="000C3C0F"/>
    <w:rsid w:val="000C4435"/>
    <w:rsid w:val="000E7307"/>
    <w:rsid w:val="000F256F"/>
    <w:rsid w:val="000F27A9"/>
    <w:rsid w:val="000F5714"/>
    <w:rsid w:val="00117B9C"/>
    <w:rsid w:val="00124530"/>
    <w:rsid w:val="00133F6D"/>
    <w:rsid w:val="0014020A"/>
    <w:rsid w:val="00150EFC"/>
    <w:rsid w:val="001600E7"/>
    <w:rsid w:val="00162CCA"/>
    <w:rsid w:val="001759B0"/>
    <w:rsid w:val="0018361E"/>
    <w:rsid w:val="001860BA"/>
    <w:rsid w:val="001C330C"/>
    <w:rsid w:val="001C734A"/>
    <w:rsid w:val="001D6EF0"/>
    <w:rsid w:val="001F4682"/>
    <w:rsid w:val="001F6748"/>
    <w:rsid w:val="00205B3F"/>
    <w:rsid w:val="002117E6"/>
    <w:rsid w:val="002150A1"/>
    <w:rsid w:val="00223E49"/>
    <w:rsid w:val="00225DB8"/>
    <w:rsid w:val="002466D1"/>
    <w:rsid w:val="0026105A"/>
    <w:rsid w:val="00261D0E"/>
    <w:rsid w:val="00264692"/>
    <w:rsid w:val="00274C56"/>
    <w:rsid w:val="002B6476"/>
    <w:rsid w:val="002C03F5"/>
    <w:rsid w:val="002C3EEC"/>
    <w:rsid w:val="002F2EE0"/>
    <w:rsid w:val="00321964"/>
    <w:rsid w:val="00331141"/>
    <w:rsid w:val="00331EC3"/>
    <w:rsid w:val="00334194"/>
    <w:rsid w:val="003361DB"/>
    <w:rsid w:val="0033787F"/>
    <w:rsid w:val="00350549"/>
    <w:rsid w:val="00355995"/>
    <w:rsid w:val="0035726C"/>
    <w:rsid w:val="003675B8"/>
    <w:rsid w:val="003855AE"/>
    <w:rsid w:val="00391A8F"/>
    <w:rsid w:val="00394D16"/>
    <w:rsid w:val="003A7DBB"/>
    <w:rsid w:val="003B0411"/>
    <w:rsid w:val="003B125C"/>
    <w:rsid w:val="003D1CB2"/>
    <w:rsid w:val="003F40CF"/>
    <w:rsid w:val="003F4994"/>
    <w:rsid w:val="0040066B"/>
    <w:rsid w:val="00402DF7"/>
    <w:rsid w:val="004048E3"/>
    <w:rsid w:val="00406B5D"/>
    <w:rsid w:val="00414FDA"/>
    <w:rsid w:val="00415BA7"/>
    <w:rsid w:val="00417857"/>
    <w:rsid w:val="00430263"/>
    <w:rsid w:val="004331D8"/>
    <w:rsid w:val="00434D06"/>
    <w:rsid w:val="00444BA5"/>
    <w:rsid w:val="00453FCB"/>
    <w:rsid w:val="00466E92"/>
    <w:rsid w:val="00473564"/>
    <w:rsid w:val="00494C5F"/>
    <w:rsid w:val="004950AC"/>
    <w:rsid w:val="004B21CB"/>
    <w:rsid w:val="004C7E4A"/>
    <w:rsid w:val="004D3365"/>
    <w:rsid w:val="004D5AEB"/>
    <w:rsid w:val="004E7328"/>
    <w:rsid w:val="004F0564"/>
    <w:rsid w:val="004F5CD2"/>
    <w:rsid w:val="004F7F60"/>
    <w:rsid w:val="0054550B"/>
    <w:rsid w:val="00551AC6"/>
    <w:rsid w:val="00555033"/>
    <w:rsid w:val="00557983"/>
    <w:rsid w:val="0056399D"/>
    <w:rsid w:val="005661CF"/>
    <w:rsid w:val="005874D1"/>
    <w:rsid w:val="00597E8B"/>
    <w:rsid w:val="005A10F4"/>
    <w:rsid w:val="005A32E2"/>
    <w:rsid w:val="005B0ED9"/>
    <w:rsid w:val="005D0CE6"/>
    <w:rsid w:val="005F395F"/>
    <w:rsid w:val="0060256A"/>
    <w:rsid w:val="00611C97"/>
    <w:rsid w:val="00615EB8"/>
    <w:rsid w:val="00617916"/>
    <w:rsid w:val="006209FF"/>
    <w:rsid w:val="00621B78"/>
    <w:rsid w:val="00621BD4"/>
    <w:rsid w:val="006225C3"/>
    <w:rsid w:val="0062775A"/>
    <w:rsid w:val="00636A9D"/>
    <w:rsid w:val="00640819"/>
    <w:rsid w:val="0064492C"/>
    <w:rsid w:val="00645AA8"/>
    <w:rsid w:val="00653659"/>
    <w:rsid w:val="00661DFB"/>
    <w:rsid w:val="00677D68"/>
    <w:rsid w:val="006843C7"/>
    <w:rsid w:val="00686DA9"/>
    <w:rsid w:val="006A40C9"/>
    <w:rsid w:val="006A4C83"/>
    <w:rsid w:val="006B2454"/>
    <w:rsid w:val="006B5D34"/>
    <w:rsid w:val="006C0839"/>
    <w:rsid w:val="006C1DF8"/>
    <w:rsid w:val="006D2F5A"/>
    <w:rsid w:val="006D4EB6"/>
    <w:rsid w:val="006E5E7C"/>
    <w:rsid w:val="006E6EA7"/>
    <w:rsid w:val="0070539E"/>
    <w:rsid w:val="00711A06"/>
    <w:rsid w:val="00720F5E"/>
    <w:rsid w:val="00721294"/>
    <w:rsid w:val="007330E3"/>
    <w:rsid w:val="00740D88"/>
    <w:rsid w:val="0074456E"/>
    <w:rsid w:val="007500C2"/>
    <w:rsid w:val="0075550B"/>
    <w:rsid w:val="0076449B"/>
    <w:rsid w:val="007659ED"/>
    <w:rsid w:val="00767D3F"/>
    <w:rsid w:val="0078575E"/>
    <w:rsid w:val="00786583"/>
    <w:rsid w:val="00787FA4"/>
    <w:rsid w:val="007A45DE"/>
    <w:rsid w:val="007B10CE"/>
    <w:rsid w:val="007B7460"/>
    <w:rsid w:val="007E32E9"/>
    <w:rsid w:val="008129F4"/>
    <w:rsid w:val="00816A9D"/>
    <w:rsid w:val="00817355"/>
    <w:rsid w:val="0083041D"/>
    <w:rsid w:val="00844C73"/>
    <w:rsid w:val="00847220"/>
    <w:rsid w:val="00852DED"/>
    <w:rsid w:val="00852EFA"/>
    <w:rsid w:val="00853995"/>
    <w:rsid w:val="00854D86"/>
    <w:rsid w:val="00876C81"/>
    <w:rsid w:val="00876E2D"/>
    <w:rsid w:val="008812DB"/>
    <w:rsid w:val="00882D91"/>
    <w:rsid w:val="008907E3"/>
    <w:rsid w:val="00891D2B"/>
    <w:rsid w:val="008A77CC"/>
    <w:rsid w:val="008B15A1"/>
    <w:rsid w:val="008C7CF4"/>
    <w:rsid w:val="008D18E4"/>
    <w:rsid w:val="008D1C70"/>
    <w:rsid w:val="008D6EE6"/>
    <w:rsid w:val="008E1768"/>
    <w:rsid w:val="008F1187"/>
    <w:rsid w:val="008F77A1"/>
    <w:rsid w:val="00906CB3"/>
    <w:rsid w:val="00922778"/>
    <w:rsid w:val="00924458"/>
    <w:rsid w:val="0092523C"/>
    <w:rsid w:val="00926140"/>
    <w:rsid w:val="00926DFB"/>
    <w:rsid w:val="00927943"/>
    <w:rsid w:val="009419DD"/>
    <w:rsid w:val="00952A67"/>
    <w:rsid w:val="00965BCE"/>
    <w:rsid w:val="00974927"/>
    <w:rsid w:val="00974E4B"/>
    <w:rsid w:val="00976AC2"/>
    <w:rsid w:val="009875EB"/>
    <w:rsid w:val="0099215F"/>
    <w:rsid w:val="009934E4"/>
    <w:rsid w:val="009938CC"/>
    <w:rsid w:val="009A35B3"/>
    <w:rsid w:val="009C0A88"/>
    <w:rsid w:val="009C254E"/>
    <w:rsid w:val="009C2F32"/>
    <w:rsid w:val="009E31E6"/>
    <w:rsid w:val="009E573B"/>
    <w:rsid w:val="009E7CB1"/>
    <w:rsid w:val="00A056DA"/>
    <w:rsid w:val="00A13783"/>
    <w:rsid w:val="00A30ED8"/>
    <w:rsid w:val="00A34525"/>
    <w:rsid w:val="00A41A9D"/>
    <w:rsid w:val="00A457F8"/>
    <w:rsid w:val="00A47996"/>
    <w:rsid w:val="00A61442"/>
    <w:rsid w:val="00A6264A"/>
    <w:rsid w:val="00A64833"/>
    <w:rsid w:val="00A66E94"/>
    <w:rsid w:val="00A81716"/>
    <w:rsid w:val="00A90C61"/>
    <w:rsid w:val="00A93C10"/>
    <w:rsid w:val="00A93C87"/>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52CA"/>
    <w:rsid w:val="00B56F6A"/>
    <w:rsid w:val="00B77FFC"/>
    <w:rsid w:val="00B85310"/>
    <w:rsid w:val="00B91984"/>
    <w:rsid w:val="00B91CF0"/>
    <w:rsid w:val="00B9502F"/>
    <w:rsid w:val="00B95C1A"/>
    <w:rsid w:val="00BB560D"/>
    <w:rsid w:val="00BC4F9E"/>
    <w:rsid w:val="00BC5EF0"/>
    <w:rsid w:val="00BD435C"/>
    <w:rsid w:val="00BE33D9"/>
    <w:rsid w:val="00BF0ADF"/>
    <w:rsid w:val="00C1607F"/>
    <w:rsid w:val="00C2230D"/>
    <w:rsid w:val="00C46EA7"/>
    <w:rsid w:val="00C51BEE"/>
    <w:rsid w:val="00C537EE"/>
    <w:rsid w:val="00C735F1"/>
    <w:rsid w:val="00C75F78"/>
    <w:rsid w:val="00C83A32"/>
    <w:rsid w:val="00C9072A"/>
    <w:rsid w:val="00C90C7B"/>
    <w:rsid w:val="00C93576"/>
    <w:rsid w:val="00C95423"/>
    <w:rsid w:val="00CB0D13"/>
    <w:rsid w:val="00CB17D5"/>
    <w:rsid w:val="00CC5F86"/>
    <w:rsid w:val="00CE0AE1"/>
    <w:rsid w:val="00D02A9C"/>
    <w:rsid w:val="00D21E04"/>
    <w:rsid w:val="00D24D23"/>
    <w:rsid w:val="00D26B9A"/>
    <w:rsid w:val="00D310BA"/>
    <w:rsid w:val="00D318C7"/>
    <w:rsid w:val="00D34A22"/>
    <w:rsid w:val="00D37C4F"/>
    <w:rsid w:val="00D40AA7"/>
    <w:rsid w:val="00D41C86"/>
    <w:rsid w:val="00D448B6"/>
    <w:rsid w:val="00D47A85"/>
    <w:rsid w:val="00D51590"/>
    <w:rsid w:val="00D552A5"/>
    <w:rsid w:val="00D607E7"/>
    <w:rsid w:val="00D64D00"/>
    <w:rsid w:val="00D66BD3"/>
    <w:rsid w:val="00D807F0"/>
    <w:rsid w:val="00D8675A"/>
    <w:rsid w:val="00D9301A"/>
    <w:rsid w:val="00D939F1"/>
    <w:rsid w:val="00D96DEC"/>
    <w:rsid w:val="00DB0045"/>
    <w:rsid w:val="00DC56D1"/>
    <w:rsid w:val="00DD305C"/>
    <w:rsid w:val="00DF3FC3"/>
    <w:rsid w:val="00E00683"/>
    <w:rsid w:val="00E009A9"/>
    <w:rsid w:val="00E3576F"/>
    <w:rsid w:val="00E423A7"/>
    <w:rsid w:val="00E54D96"/>
    <w:rsid w:val="00E565F4"/>
    <w:rsid w:val="00E71FC1"/>
    <w:rsid w:val="00E72BC5"/>
    <w:rsid w:val="00E75377"/>
    <w:rsid w:val="00E93518"/>
    <w:rsid w:val="00E96387"/>
    <w:rsid w:val="00E9747A"/>
    <w:rsid w:val="00EA0B5C"/>
    <w:rsid w:val="00EA2454"/>
    <w:rsid w:val="00EA2B3A"/>
    <w:rsid w:val="00EA43E9"/>
    <w:rsid w:val="00EC0C19"/>
    <w:rsid w:val="00EC2793"/>
    <w:rsid w:val="00F01474"/>
    <w:rsid w:val="00F06708"/>
    <w:rsid w:val="00F073E6"/>
    <w:rsid w:val="00F16BB6"/>
    <w:rsid w:val="00F16F83"/>
    <w:rsid w:val="00F2063D"/>
    <w:rsid w:val="00F2303F"/>
    <w:rsid w:val="00F318C2"/>
    <w:rsid w:val="00F36307"/>
    <w:rsid w:val="00F46B56"/>
    <w:rsid w:val="00F46B7A"/>
    <w:rsid w:val="00F657BE"/>
    <w:rsid w:val="00F77C55"/>
    <w:rsid w:val="00F81730"/>
    <w:rsid w:val="00F97481"/>
    <w:rsid w:val="00FA26B6"/>
    <w:rsid w:val="00FA3261"/>
    <w:rsid w:val="00FA5571"/>
    <w:rsid w:val="00FB45D0"/>
    <w:rsid w:val="00FC3375"/>
    <w:rsid w:val="00FC5799"/>
    <w:rsid w:val="00FD01DF"/>
    <w:rsid w:val="00FF31D4"/>
    <w:rsid w:val="00FF34A4"/>
    <w:rsid w:val="00FF3F0D"/>
    <w:rsid w:val="02C81259"/>
    <w:rsid w:val="0405D4CA"/>
    <w:rsid w:val="058AE54B"/>
    <w:rsid w:val="0EBE089B"/>
    <w:rsid w:val="12EB7903"/>
    <w:rsid w:val="156D3F3D"/>
    <w:rsid w:val="1D10838D"/>
    <w:rsid w:val="1E434B60"/>
    <w:rsid w:val="226A04D1"/>
    <w:rsid w:val="237FCFB3"/>
    <w:rsid w:val="2C3E5062"/>
    <w:rsid w:val="30CD03DD"/>
    <w:rsid w:val="35A16BB2"/>
    <w:rsid w:val="3B9D5FCA"/>
    <w:rsid w:val="43D5DE07"/>
    <w:rsid w:val="444C154F"/>
    <w:rsid w:val="5FBDD225"/>
    <w:rsid w:val="66684C1F"/>
    <w:rsid w:val="77E16627"/>
    <w:rsid w:val="7DC5CDE4"/>
    <w:rsid w:val="7F3F5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Default">
    <w:name w:val="Default"/>
    <w:rsid w:val="00A90C61"/>
    <w:pPr>
      <w:autoSpaceDE w:val="0"/>
      <w:autoSpaceDN w:val="0"/>
      <w:adjustRightInd w:val="0"/>
    </w:pPr>
    <w:rPr>
      <w:rFonts w:ascii="Arial" w:eastAsia="Arial Unicode MS" w:hAnsi="Arial" w:cs="Arial"/>
      <w:color w:val="000000"/>
      <w:sz w:val="24"/>
      <w:szCs w:val="24"/>
      <w:bdr w:val="ni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759135">
      <w:bodyDiv w:val="1"/>
      <w:marLeft w:val="0"/>
      <w:marRight w:val="0"/>
      <w:marTop w:val="0"/>
      <w:marBottom w:val="0"/>
      <w:divBdr>
        <w:top w:val="none" w:sz="0" w:space="0" w:color="auto"/>
        <w:left w:val="none" w:sz="0" w:space="0" w:color="auto"/>
        <w:bottom w:val="none" w:sz="0" w:space="0" w:color="auto"/>
        <w:right w:val="none" w:sz="0" w:space="0" w:color="auto"/>
      </w:divBdr>
    </w:div>
    <w:div w:id="595985487">
      <w:bodyDiv w:val="1"/>
      <w:marLeft w:val="0"/>
      <w:marRight w:val="0"/>
      <w:marTop w:val="0"/>
      <w:marBottom w:val="0"/>
      <w:divBdr>
        <w:top w:val="none" w:sz="0" w:space="0" w:color="auto"/>
        <w:left w:val="none" w:sz="0" w:space="0" w:color="auto"/>
        <w:bottom w:val="none" w:sz="0" w:space="0" w:color="auto"/>
        <w:right w:val="none" w:sz="0" w:space="0" w:color="auto"/>
      </w:divBdr>
    </w:div>
    <w:div w:id="876742980">
      <w:bodyDiv w:val="1"/>
      <w:marLeft w:val="0"/>
      <w:marRight w:val="0"/>
      <w:marTop w:val="0"/>
      <w:marBottom w:val="0"/>
      <w:divBdr>
        <w:top w:val="none" w:sz="0" w:space="0" w:color="auto"/>
        <w:left w:val="none" w:sz="0" w:space="0" w:color="auto"/>
        <w:bottom w:val="none" w:sz="0" w:space="0" w:color="auto"/>
        <w:right w:val="none" w:sz="0" w:space="0" w:color="auto"/>
      </w:divBdr>
    </w:div>
    <w:div w:id="1326011630">
      <w:bodyDiv w:val="1"/>
      <w:marLeft w:val="0"/>
      <w:marRight w:val="0"/>
      <w:marTop w:val="0"/>
      <w:marBottom w:val="0"/>
      <w:divBdr>
        <w:top w:val="none" w:sz="0" w:space="0" w:color="auto"/>
        <w:left w:val="none" w:sz="0" w:space="0" w:color="auto"/>
        <w:bottom w:val="none" w:sz="0" w:space="0" w:color="auto"/>
        <w:right w:val="none" w:sz="0" w:space="0" w:color="auto"/>
      </w:divBdr>
    </w:div>
    <w:div w:id="1366829309">
      <w:bodyDiv w:val="1"/>
      <w:marLeft w:val="0"/>
      <w:marRight w:val="0"/>
      <w:marTop w:val="0"/>
      <w:marBottom w:val="0"/>
      <w:divBdr>
        <w:top w:val="none" w:sz="0" w:space="0" w:color="auto"/>
        <w:left w:val="none" w:sz="0" w:space="0" w:color="auto"/>
        <w:bottom w:val="none" w:sz="0" w:space="0" w:color="auto"/>
        <w:right w:val="none" w:sz="0" w:space="0" w:color="auto"/>
      </w:divBdr>
    </w:div>
    <w:div w:id="1520703675">
      <w:bodyDiv w:val="1"/>
      <w:marLeft w:val="0"/>
      <w:marRight w:val="0"/>
      <w:marTop w:val="0"/>
      <w:marBottom w:val="0"/>
      <w:divBdr>
        <w:top w:val="none" w:sz="0" w:space="0" w:color="auto"/>
        <w:left w:val="none" w:sz="0" w:space="0" w:color="auto"/>
        <w:bottom w:val="none" w:sz="0" w:space="0" w:color="auto"/>
        <w:right w:val="none" w:sz="0" w:space="0" w:color="auto"/>
      </w:divBdr>
    </w:div>
    <w:div w:id="1793161084">
      <w:bodyDiv w:val="1"/>
      <w:marLeft w:val="0"/>
      <w:marRight w:val="0"/>
      <w:marTop w:val="0"/>
      <w:marBottom w:val="0"/>
      <w:divBdr>
        <w:top w:val="none" w:sz="0" w:space="0" w:color="auto"/>
        <w:left w:val="none" w:sz="0" w:space="0" w:color="auto"/>
        <w:bottom w:val="none" w:sz="0" w:space="0" w:color="auto"/>
        <w:right w:val="none" w:sz="0" w:space="0" w:color="auto"/>
      </w:divBdr>
    </w:div>
    <w:div w:id="211119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CE534544-F839-403A-BE0C-E1FADB8B3B1E}"/>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2026-07-14T11:23:00Z</dcterms:created>
  <dcterms:modified xsi:type="dcterms:W3CDTF">2026-07-14T11:23:00Z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